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14" w:rsidRPr="005C3FF6" w:rsidRDefault="00A66D14" w:rsidP="00A66D14">
      <w:pPr>
        <w:pStyle w:val="a3"/>
        <w:outlineLvl w:val="0"/>
        <w:rPr>
          <w:noProof/>
          <w:sz w:val="48"/>
          <w:szCs w:val="48"/>
        </w:rPr>
      </w:pPr>
      <w:bookmarkStart w:id="0" w:name="_GoBack"/>
      <w:bookmarkEnd w:id="0"/>
    </w:p>
    <w:p w:rsidR="00A66D14" w:rsidRPr="005C3FF6" w:rsidRDefault="00A66D14" w:rsidP="00A66D14">
      <w:pPr>
        <w:pStyle w:val="a3"/>
        <w:outlineLvl w:val="0"/>
        <w:rPr>
          <w:b/>
          <w:noProof/>
          <w:color w:val="0070C0"/>
          <w:sz w:val="48"/>
          <w:szCs w:val="48"/>
        </w:rPr>
      </w:pPr>
      <w:r w:rsidRPr="005C3FF6">
        <w:rPr>
          <w:b/>
          <w:noProof/>
          <w:color w:val="0070C0"/>
          <w:sz w:val="48"/>
          <w:szCs w:val="48"/>
        </w:rPr>
        <w:t>ОТЧЕТНЫЙ ДОКЛАД</w:t>
      </w:r>
    </w:p>
    <w:p w:rsidR="00A66D14" w:rsidRPr="005C3FF6" w:rsidRDefault="00A66D14" w:rsidP="00A66D14">
      <w:pPr>
        <w:pStyle w:val="a3"/>
        <w:outlineLvl w:val="0"/>
        <w:rPr>
          <w:b/>
          <w:noProof/>
          <w:color w:val="0070C0"/>
          <w:sz w:val="48"/>
          <w:szCs w:val="48"/>
        </w:rPr>
      </w:pPr>
      <w:r w:rsidRPr="005C3FF6">
        <w:rPr>
          <w:b/>
          <w:noProof/>
          <w:color w:val="0070C0"/>
          <w:sz w:val="48"/>
          <w:szCs w:val="48"/>
        </w:rPr>
        <w:t>ГЛАВЫ СЕЛЬСКОГО ПОСЕЛЕНИЯ ПОЛОВИНКА</w:t>
      </w:r>
    </w:p>
    <w:p w:rsidR="00A66D14" w:rsidRPr="005C3FF6" w:rsidRDefault="00A66D14" w:rsidP="00A66D14">
      <w:pPr>
        <w:pStyle w:val="a3"/>
        <w:outlineLvl w:val="0"/>
        <w:rPr>
          <w:b/>
          <w:noProof/>
          <w:color w:val="0070C0"/>
          <w:sz w:val="48"/>
          <w:szCs w:val="48"/>
        </w:rPr>
      </w:pPr>
    </w:p>
    <w:p w:rsidR="00A66D14" w:rsidRPr="005C3FF6" w:rsidRDefault="00A66D14" w:rsidP="00A66D14">
      <w:pPr>
        <w:pStyle w:val="a3"/>
        <w:outlineLvl w:val="0"/>
        <w:rPr>
          <w:b/>
          <w:noProof/>
          <w:color w:val="0070C0"/>
          <w:sz w:val="48"/>
          <w:szCs w:val="48"/>
        </w:rPr>
      </w:pPr>
      <w:r w:rsidRPr="005C3FF6">
        <w:rPr>
          <w:b/>
          <w:noProof/>
          <w:color w:val="0070C0"/>
          <w:sz w:val="48"/>
          <w:szCs w:val="48"/>
        </w:rPr>
        <w:t>о деятельности главы и администрации</w:t>
      </w:r>
    </w:p>
    <w:p w:rsidR="00A66D14" w:rsidRPr="005C3FF6" w:rsidRDefault="00A66D14" w:rsidP="00A66D14">
      <w:pPr>
        <w:pStyle w:val="a3"/>
        <w:outlineLvl w:val="0"/>
        <w:rPr>
          <w:b/>
          <w:noProof/>
          <w:color w:val="0070C0"/>
          <w:sz w:val="48"/>
          <w:szCs w:val="48"/>
        </w:rPr>
      </w:pPr>
      <w:r w:rsidRPr="005C3FF6">
        <w:rPr>
          <w:b/>
          <w:noProof/>
          <w:color w:val="0070C0"/>
          <w:sz w:val="48"/>
          <w:szCs w:val="48"/>
        </w:rPr>
        <w:t>сельского поселения Половинка</w:t>
      </w:r>
    </w:p>
    <w:p w:rsidR="00A66D14" w:rsidRPr="005C3FF6" w:rsidRDefault="00A66D14" w:rsidP="00A66D14">
      <w:pPr>
        <w:pStyle w:val="a3"/>
        <w:rPr>
          <w:b/>
          <w:noProof/>
          <w:color w:val="0070C0"/>
          <w:sz w:val="48"/>
          <w:szCs w:val="48"/>
        </w:rPr>
      </w:pPr>
      <w:r w:rsidRPr="005C3FF6">
        <w:rPr>
          <w:b/>
          <w:noProof/>
          <w:color w:val="0070C0"/>
          <w:sz w:val="48"/>
          <w:szCs w:val="48"/>
        </w:rPr>
        <w:t>за 20</w:t>
      </w:r>
      <w:r w:rsidR="00A05007" w:rsidRPr="005C3FF6">
        <w:rPr>
          <w:b/>
          <w:noProof/>
          <w:color w:val="0070C0"/>
          <w:sz w:val="48"/>
          <w:szCs w:val="48"/>
        </w:rPr>
        <w:t>2</w:t>
      </w:r>
      <w:r w:rsidR="007C1C0A" w:rsidRPr="005C3FF6">
        <w:rPr>
          <w:b/>
          <w:noProof/>
          <w:color w:val="0070C0"/>
          <w:sz w:val="48"/>
          <w:szCs w:val="48"/>
        </w:rPr>
        <w:t>3</w:t>
      </w:r>
      <w:r w:rsidRPr="005C3FF6">
        <w:rPr>
          <w:b/>
          <w:noProof/>
          <w:color w:val="0070C0"/>
          <w:sz w:val="48"/>
          <w:szCs w:val="48"/>
        </w:rPr>
        <w:t xml:space="preserve"> год</w:t>
      </w:r>
    </w:p>
    <w:p w:rsidR="00A66D14" w:rsidRPr="005C3FF6" w:rsidRDefault="00A66D14" w:rsidP="00A66D14">
      <w:pPr>
        <w:pStyle w:val="a3"/>
        <w:ind w:left="-1418"/>
        <w:rPr>
          <w:b/>
          <w:noProof/>
          <w:sz w:val="48"/>
          <w:szCs w:val="48"/>
        </w:rPr>
      </w:pPr>
    </w:p>
    <w:p w:rsidR="00A66D14" w:rsidRPr="005C3FF6" w:rsidRDefault="00A66D14" w:rsidP="00A66D14">
      <w:pPr>
        <w:pStyle w:val="a3"/>
        <w:ind w:left="-1418"/>
        <w:rPr>
          <w:b/>
          <w:noProof/>
          <w:sz w:val="32"/>
          <w:szCs w:val="32"/>
        </w:rPr>
      </w:pPr>
    </w:p>
    <w:p w:rsidR="00A66D14" w:rsidRPr="005C3FF6" w:rsidRDefault="00A66D14" w:rsidP="00A66D14">
      <w:pPr>
        <w:pStyle w:val="a3"/>
        <w:ind w:left="-1418"/>
        <w:rPr>
          <w:b/>
          <w:i/>
          <w:noProof/>
          <w:sz w:val="32"/>
          <w:szCs w:val="32"/>
        </w:rPr>
      </w:pPr>
    </w:p>
    <w:p w:rsidR="00A66D14" w:rsidRPr="005C3FF6" w:rsidRDefault="00A66D14" w:rsidP="00A66D14">
      <w:pPr>
        <w:pStyle w:val="a3"/>
        <w:ind w:left="-1418"/>
        <w:rPr>
          <w:b/>
          <w:i/>
          <w:noProof/>
          <w:sz w:val="32"/>
          <w:szCs w:val="32"/>
        </w:rPr>
      </w:pPr>
    </w:p>
    <w:p w:rsidR="00A66D14" w:rsidRPr="005C3FF6" w:rsidRDefault="00A66D14" w:rsidP="00A66D14">
      <w:pPr>
        <w:pStyle w:val="a3"/>
        <w:ind w:left="-1418"/>
        <w:rPr>
          <w:b/>
          <w:i/>
          <w:noProof/>
          <w:sz w:val="32"/>
          <w:szCs w:val="32"/>
        </w:rPr>
      </w:pPr>
    </w:p>
    <w:p w:rsidR="00A66D14" w:rsidRPr="005C3FF6" w:rsidRDefault="00A66D14" w:rsidP="00A66D14">
      <w:pPr>
        <w:pStyle w:val="a3"/>
        <w:ind w:left="-1418"/>
        <w:rPr>
          <w:b/>
          <w:i/>
          <w:noProof/>
          <w:sz w:val="32"/>
          <w:szCs w:val="32"/>
        </w:rPr>
      </w:pPr>
    </w:p>
    <w:p w:rsidR="00A66D14" w:rsidRPr="005C3FF6" w:rsidRDefault="00A66D14" w:rsidP="00A66D14">
      <w:pPr>
        <w:pStyle w:val="a3"/>
        <w:ind w:left="-1418"/>
        <w:rPr>
          <w:b/>
          <w:i/>
          <w:noProof/>
          <w:sz w:val="32"/>
          <w:szCs w:val="32"/>
        </w:rPr>
      </w:pPr>
    </w:p>
    <w:p w:rsidR="00A66D14" w:rsidRPr="005C3FF6" w:rsidRDefault="00A66D14" w:rsidP="00A66D14">
      <w:pPr>
        <w:pStyle w:val="a3"/>
        <w:ind w:left="-1418"/>
        <w:rPr>
          <w:b/>
          <w:i/>
          <w:noProof/>
          <w:sz w:val="32"/>
          <w:szCs w:val="32"/>
        </w:rPr>
      </w:pPr>
    </w:p>
    <w:p w:rsidR="00481919" w:rsidRPr="005C3FF6" w:rsidRDefault="00481919" w:rsidP="00481919">
      <w:pPr>
        <w:pStyle w:val="a4"/>
      </w:pPr>
    </w:p>
    <w:p w:rsidR="00481919" w:rsidRPr="005C3FF6" w:rsidRDefault="00481919" w:rsidP="00481919"/>
    <w:p w:rsidR="001E1BD5" w:rsidRPr="005C3FF6" w:rsidRDefault="001E1BD5" w:rsidP="001E1BD5">
      <w:pPr>
        <w:jc w:val="center"/>
        <w:rPr>
          <w:color w:val="000000" w:themeColor="text1"/>
          <w:sz w:val="22"/>
          <w:szCs w:val="22"/>
        </w:rPr>
      </w:pPr>
      <w:r w:rsidRPr="005C3FF6">
        <w:rPr>
          <w:color w:val="000000" w:themeColor="text1"/>
          <w:sz w:val="22"/>
          <w:szCs w:val="22"/>
        </w:rPr>
        <w:t>Половинка, 202</w:t>
      </w:r>
      <w:r w:rsidR="007C1C0A" w:rsidRPr="005C3FF6">
        <w:rPr>
          <w:color w:val="000000" w:themeColor="text1"/>
          <w:sz w:val="22"/>
          <w:szCs w:val="22"/>
        </w:rPr>
        <w:t>4</w:t>
      </w:r>
      <w:r w:rsidRPr="005C3FF6">
        <w:rPr>
          <w:color w:val="000000" w:themeColor="text1"/>
          <w:sz w:val="22"/>
          <w:szCs w:val="22"/>
        </w:rPr>
        <w:t xml:space="preserve"> год</w:t>
      </w:r>
    </w:p>
    <w:p w:rsidR="00481919" w:rsidRPr="005C3FF6" w:rsidRDefault="00481919" w:rsidP="00481919"/>
    <w:p w:rsidR="00A66D14" w:rsidRPr="005C3FF6" w:rsidRDefault="00A66D14" w:rsidP="007C1CF7">
      <w:pPr>
        <w:spacing w:line="276" w:lineRule="auto"/>
        <w:jc w:val="center"/>
        <w:rPr>
          <w:b/>
          <w:sz w:val="24"/>
          <w:szCs w:val="24"/>
        </w:rPr>
      </w:pPr>
      <w:r w:rsidRPr="005C3FF6">
        <w:rPr>
          <w:b/>
          <w:sz w:val="24"/>
          <w:szCs w:val="24"/>
        </w:rPr>
        <w:t>Введение</w:t>
      </w:r>
    </w:p>
    <w:p w:rsidR="00A66D14" w:rsidRPr="005C3FF6" w:rsidRDefault="00A66D14" w:rsidP="007C1CF7">
      <w:pPr>
        <w:spacing w:line="276" w:lineRule="auto"/>
      </w:pPr>
    </w:p>
    <w:p w:rsidR="00FA1370" w:rsidRPr="005C3FF6" w:rsidRDefault="00FA1370" w:rsidP="007C1CF7">
      <w:pPr>
        <w:spacing w:line="276" w:lineRule="auto"/>
        <w:ind w:firstLine="708"/>
        <w:jc w:val="both"/>
        <w:rPr>
          <w:sz w:val="24"/>
          <w:szCs w:val="24"/>
        </w:rPr>
      </w:pPr>
      <w:r w:rsidRPr="005C3FF6">
        <w:rPr>
          <w:sz w:val="24"/>
          <w:szCs w:val="24"/>
        </w:rPr>
        <w:t>Сельское поселение Половинка в соответствии с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FA1370" w:rsidRPr="005C3FF6" w:rsidRDefault="00FA1370" w:rsidP="007C1CF7">
      <w:pPr>
        <w:spacing w:line="276" w:lineRule="auto"/>
        <w:ind w:firstLine="708"/>
        <w:jc w:val="both"/>
        <w:rPr>
          <w:sz w:val="24"/>
          <w:szCs w:val="24"/>
        </w:rPr>
      </w:pPr>
      <w:r w:rsidRPr="005C3FF6">
        <w:rPr>
          <w:sz w:val="24"/>
          <w:szCs w:val="24"/>
        </w:rPr>
        <w:t>Официальное наименование муниципального образования – сельское поселение Половинка.</w:t>
      </w:r>
    </w:p>
    <w:p w:rsidR="00FA1370" w:rsidRPr="005C3FF6" w:rsidRDefault="00FA1370" w:rsidP="007C1CF7">
      <w:pPr>
        <w:spacing w:line="276" w:lineRule="auto"/>
        <w:ind w:firstLine="708"/>
        <w:jc w:val="both"/>
        <w:rPr>
          <w:sz w:val="24"/>
          <w:szCs w:val="24"/>
        </w:rPr>
      </w:pPr>
      <w:r w:rsidRPr="005C3FF6">
        <w:rPr>
          <w:sz w:val="24"/>
          <w:szCs w:val="24"/>
        </w:rPr>
        <w:t>Границы сельского поселения Половинка установлены 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w:t>
      </w:r>
    </w:p>
    <w:p w:rsidR="00FA1370" w:rsidRPr="005C3FF6" w:rsidRDefault="00FA1370" w:rsidP="007C1CF7">
      <w:pPr>
        <w:spacing w:line="276" w:lineRule="auto"/>
        <w:ind w:firstLine="708"/>
        <w:jc w:val="both"/>
        <w:rPr>
          <w:sz w:val="24"/>
          <w:szCs w:val="24"/>
        </w:rPr>
      </w:pPr>
      <w:r w:rsidRPr="005C3FF6">
        <w:rPr>
          <w:sz w:val="24"/>
          <w:szCs w:val="24"/>
        </w:rPr>
        <w:t xml:space="preserve">В границах сельского поселения Половинка находится населенный пункт: поселок Половинка. </w:t>
      </w:r>
    </w:p>
    <w:p w:rsidR="00FA1370" w:rsidRPr="005C3FF6" w:rsidRDefault="00FA1370" w:rsidP="007C1CF7">
      <w:pPr>
        <w:spacing w:line="276" w:lineRule="auto"/>
        <w:ind w:firstLine="708"/>
        <w:jc w:val="both"/>
        <w:rPr>
          <w:sz w:val="24"/>
          <w:szCs w:val="24"/>
        </w:rPr>
      </w:pPr>
      <w:r w:rsidRPr="005C3FF6">
        <w:rPr>
          <w:sz w:val="24"/>
          <w:szCs w:val="24"/>
        </w:rPr>
        <w:t xml:space="preserve">Официальная дата образования поселка Половинка </w:t>
      </w:r>
      <w:r w:rsidRPr="005C3FF6">
        <w:rPr>
          <w:b/>
          <w:sz w:val="24"/>
          <w:szCs w:val="24"/>
        </w:rPr>
        <w:t>29 сентября 1960 года</w:t>
      </w:r>
      <w:r w:rsidRPr="005C3FF6">
        <w:rPr>
          <w:sz w:val="24"/>
          <w:szCs w:val="24"/>
        </w:rPr>
        <w:t xml:space="preserve">, на основании решения Исполнительного Комитета Тюменского областного Совета депутатов, трудящихся от 29 сентября 1960 года № 550 «Об отнесении населенного пункта Луговой </w:t>
      </w:r>
      <w:r w:rsidRPr="005C3FF6">
        <w:rPr>
          <w:sz w:val="24"/>
          <w:szCs w:val="24"/>
        </w:rPr>
        <w:lastRenderedPageBreak/>
        <w:t xml:space="preserve">Кондинского района, к категории рабочих поселков и о переименовании </w:t>
      </w:r>
      <w:proofErr w:type="spellStart"/>
      <w:r w:rsidRPr="005C3FF6">
        <w:rPr>
          <w:sz w:val="24"/>
          <w:szCs w:val="24"/>
        </w:rPr>
        <w:t>Луговского</w:t>
      </w:r>
      <w:proofErr w:type="spellEnd"/>
      <w:r w:rsidRPr="005C3FF6">
        <w:rPr>
          <w:sz w:val="24"/>
          <w:szCs w:val="24"/>
        </w:rPr>
        <w:t xml:space="preserve"> сельского Совета в Половинкинский.</w:t>
      </w:r>
    </w:p>
    <w:p w:rsidR="00FA1370" w:rsidRPr="005C3FF6" w:rsidRDefault="00FA1370" w:rsidP="007C1CF7">
      <w:pPr>
        <w:spacing w:line="276" w:lineRule="auto"/>
        <w:ind w:firstLine="708"/>
        <w:jc w:val="both"/>
        <w:rPr>
          <w:sz w:val="24"/>
          <w:szCs w:val="24"/>
        </w:rPr>
      </w:pPr>
      <w:r w:rsidRPr="005C3FF6">
        <w:rPr>
          <w:sz w:val="24"/>
          <w:szCs w:val="24"/>
        </w:rPr>
        <w:t xml:space="preserve">Проявляя уважение к историческим традициям поселка Половинка, заботясь об их сохранении и приумножении, настоящим уставом устанавливается </w:t>
      </w:r>
      <w:r w:rsidRPr="005C3FF6">
        <w:rPr>
          <w:b/>
          <w:sz w:val="24"/>
          <w:szCs w:val="24"/>
        </w:rPr>
        <w:t>день поселка</w:t>
      </w:r>
      <w:r w:rsidRPr="005C3FF6">
        <w:rPr>
          <w:sz w:val="24"/>
          <w:szCs w:val="24"/>
        </w:rPr>
        <w:t xml:space="preserve"> Половинка </w:t>
      </w:r>
      <w:r w:rsidRPr="005C3FF6">
        <w:rPr>
          <w:b/>
          <w:sz w:val="24"/>
          <w:szCs w:val="24"/>
        </w:rPr>
        <w:t>29 сентября</w:t>
      </w:r>
      <w:r w:rsidRPr="005C3FF6">
        <w:rPr>
          <w:sz w:val="24"/>
          <w:szCs w:val="24"/>
        </w:rPr>
        <w:t>.</w:t>
      </w:r>
    </w:p>
    <w:p w:rsidR="00FA1370" w:rsidRPr="005C3FF6" w:rsidRDefault="00FA1370" w:rsidP="007C1CF7">
      <w:pPr>
        <w:spacing w:line="276" w:lineRule="auto"/>
        <w:ind w:firstLine="708"/>
        <w:jc w:val="both"/>
        <w:rPr>
          <w:sz w:val="24"/>
          <w:szCs w:val="24"/>
        </w:rPr>
      </w:pPr>
      <w:r w:rsidRPr="005C3FF6">
        <w:rPr>
          <w:sz w:val="24"/>
          <w:szCs w:val="24"/>
        </w:rPr>
        <w:t>Территория сельского поселения Половинка входит в состав территории Кондинского района.</w:t>
      </w:r>
    </w:p>
    <w:p w:rsidR="00FA1370" w:rsidRPr="005C3FF6" w:rsidRDefault="00FA1370" w:rsidP="007C1CF7">
      <w:pPr>
        <w:spacing w:line="276" w:lineRule="auto"/>
        <w:ind w:firstLine="708"/>
        <w:jc w:val="both"/>
        <w:rPr>
          <w:sz w:val="24"/>
          <w:szCs w:val="24"/>
        </w:rPr>
      </w:pPr>
      <w:r w:rsidRPr="005C3FF6">
        <w:rPr>
          <w:sz w:val="24"/>
          <w:szCs w:val="24"/>
        </w:rPr>
        <w:t>Представительный орган сельского поселения Половинка и иные органы местного самоуправления сельского поселения Половинка расположены в поселке Половинка в административном центре.</w:t>
      </w: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410E39" w:rsidRPr="005C3FF6" w:rsidRDefault="00410E39" w:rsidP="007C1CF7">
      <w:pPr>
        <w:widowControl w:val="0"/>
        <w:autoSpaceDE w:val="0"/>
        <w:autoSpaceDN w:val="0"/>
        <w:adjustRightInd w:val="0"/>
        <w:spacing w:before="120" w:after="120" w:line="276" w:lineRule="auto"/>
        <w:ind w:firstLine="709"/>
        <w:jc w:val="both"/>
        <w:rPr>
          <w:b/>
          <w:sz w:val="24"/>
          <w:szCs w:val="24"/>
        </w:rPr>
      </w:pPr>
    </w:p>
    <w:p w:rsidR="00A66D14" w:rsidRPr="005C3FF6" w:rsidRDefault="00A66D14" w:rsidP="00EA71E3">
      <w:pPr>
        <w:widowControl w:val="0"/>
        <w:autoSpaceDE w:val="0"/>
        <w:autoSpaceDN w:val="0"/>
        <w:adjustRightInd w:val="0"/>
        <w:spacing w:after="120" w:line="276" w:lineRule="auto"/>
        <w:ind w:firstLine="567"/>
        <w:jc w:val="center"/>
        <w:rPr>
          <w:b/>
          <w:sz w:val="24"/>
          <w:szCs w:val="24"/>
        </w:rPr>
      </w:pPr>
      <w:r w:rsidRPr="005C3FF6">
        <w:rPr>
          <w:b/>
          <w:sz w:val="24"/>
          <w:szCs w:val="24"/>
        </w:rPr>
        <w:t>1. Основные итоги социально-экономического развития</w:t>
      </w:r>
    </w:p>
    <w:p w:rsidR="00EA71E3" w:rsidRPr="005C3FF6" w:rsidRDefault="005E4CFE" w:rsidP="005E4CFE">
      <w:pPr>
        <w:widowControl w:val="0"/>
        <w:autoSpaceDE w:val="0"/>
        <w:autoSpaceDN w:val="0"/>
        <w:adjustRightInd w:val="0"/>
        <w:spacing w:after="120" w:line="276" w:lineRule="auto"/>
        <w:ind w:left="720"/>
        <w:jc w:val="both"/>
        <w:rPr>
          <w:sz w:val="24"/>
        </w:rPr>
      </w:pPr>
      <w:r w:rsidRPr="005C3FF6">
        <w:rPr>
          <w:b/>
          <w:sz w:val="24"/>
          <w:szCs w:val="24"/>
        </w:rPr>
        <w:t xml:space="preserve">1.1. </w:t>
      </w:r>
      <w:r w:rsidR="00A66D14" w:rsidRPr="005C3FF6">
        <w:rPr>
          <w:b/>
          <w:sz w:val="24"/>
          <w:szCs w:val="24"/>
        </w:rPr>
        <w:t>Демографическая характеристика.</w:t>
      </w:r>
    </w:p>
    <w:p w:rsidR="00991317" w:rsidRPr="005C3FF6" w:rsidRDefault="00991317" w:rsidP="00991317">
      <w:pPr>
        <w:widowControl w:val="0"/>
        <w:autoSpaceDE w:val="0"/>
        <w:autoSpaceDN w:val="0"/>
        <w:adjustRightInd w:val="0"/>
        <w:spacing w:line="276" w:lineRule="auto"/>
        <w:ind w:firstLine="709"/>
        <w:jc w:val="both"/>
        <w:rPr>
          <w:color w:val="000000" w:themeColor="text1"/>
          <w:sz w:val="24"/>
        </w:rPr>
      </w:pPr>
      <w:r w:rsidRPr="005C3FF6">
        <w:rPr>
          <w:color w:val="000000" w:themeColor="text1"/>
          <w:sz w:val="24"/>
        </w:rPr>
        <w:t xml:space="preserve">Численность постоянного населения по предварительным данным на 01.01.2024 составила 1 337 человека или 99% к уровню прошлого года. </w:t>
      </w:r>
    </w:p>
    <w:p w:rsidR="00991317" w:rsidRPr="005C3FF6" w:rsidRDefault="00991317" w:rsidP="00991317">
      <w:pPr>
        <w:spacing w:line="276" w:lineRule="auto"/>
        <w:ind w:firstLine="709"/>
        <w:jc w:val="both"/>
        <w:rPr>
          <w:color w:val="000000" w:themeColor="text1"/>
          <w:sz w:val="24"/>
          <w:szCs w:val="24"/>
        </w:rPr>
      </w:pPr>
      <w:r w:rsidRPr="005C3FF6">
        <w:rPr>
          <w:color w:val="000000" w:themeColor="text1"/>
          <w:sz w:val="24"/>
        </w:rPr>
        <w:t xml:space="preserve">В течение 2023 года, в сельском поселении Половинка, по данным отдела записи актов гражданского состояния, зарегистрировано 8 рождений. </w:t>
      </w:r>
      <w:r w:rsidRPr="005C3FF6">
        <w:rPr>
          <w:color w:val="000000" w:themeColor="text1"/>
          <w:sz w:val="24"/>
          <w:szCs w:val="24"/>
        </w:rPr>
        <w:t>Число умерших граждан в поселении в отчетном году</w:t>
      </w:r>
      <w:r w:rsidR="007C1C0A" w:rsidRPr="005C3FF6">
        <w:rPr>
          <w:color w:val="000000" w:themeColor="text1"/>
          <w:sz w:val="24"/>
          <w:szCs w:val="24"/>
        </w:rPr>
        <w:t xml:space="preserve"> </w:t>
      </w:r>
      <w:r w:rsidRPr="005C3FF6">
        <w:rPr>
          <w:color w:val="000000" w:themeColor="text1"/>
          <w:sz w:val="24"/>
          <w:szCs w:val="24"/>
        </w:rPr>
        <w:t>составило 14</w:t>
      </w:r>
      <w:r w:rsidR="007C1C0A" w:rsidRPr="005C3FF6">
        <w:rPr>
          <w:color w:val="000000" w:themeColor="text1"/>
          <w:sz w:val="24"/>
          <w:szCs w:val="24"/>
        </w:rPr>
        <w:t xml:space="preserve"> человек. </w:t>
      </w:r>
    </w:p>
    <w:p w:rsidR="00991317" w:rsidRPr="005C3FF6" w:rsidRDefault="00991317" w:rsidP="00991317">
      <w:pPr>
        <w:spacing w:line="276" w:lineRule="auto"/>
        <w:ind w:firstLine="709"/>
        <w:jc w:val="both"/>
        <w:rPr>
          <w:color w:val="000000" w:themeColor="text1"/>
          <w:sz w:val="24"/>
          <w:szCs w:val="24"/>
        </w:rPr>
      </w:pPr>
      <w:r w:rsidRPr="005C3FF6">
        <w:rPr>
          <w:color w:val="000000" w:themeColor="text1"/>
          <w:sz w:val="24"/>
          <w:szCs w:val="24"/>
        </w:rPr>
        <w:t>За 2023 год прибыло граждан на территорию сельского поселения Половинка в количестве 23 человек, убыло граждан с территории сельского поселения Половинка в количестве 24 человек. Естественная убыль населения за 2023 год составил</w:t>
      </w:r>
      <w:r w:rsidR="00EC38A9">
        <w:rPr>
          <w:color w:val="000000" w:themeColor="text1"/>
          <w:sz w:val="24"/>
          <w:szCs w:val="24"/>
        </w:rPr>
        <w:t>а</w:t>
      </w:r>
      <w:r w:rsidRPr="005C3FF6">
        <w:rPr>
          <w:color w:val="000000" w:themeColor="text1"/>
          <w:sz w:val="24"/>
          <w:szCs w:val="24"/>
        </w:rPr>
        <w:t xml:space="preserve"> 7 человек.</w:t>
      </w:r>
    </w:p>
    <w:p w:rsidR="0073592D" w:rsidRPr="005C3FF6" w:rsidRDefault="0073592D" w:rsidP="00EA71E3">
      <w:pPr>
        <w:spacing w:line="276" w:lineRule="auto"/>
        <w:ind w:firstLine="709"/>
        <w:jc w:val="both"/>
        <w:rPr>
          <w:sz w:val="24"/>
          <w:szCs w:val="24"/>
        </w:rPr>
      </w:pPr>
    </w:p>
    <w:p w:rsidR="00A66D14" w:rsidRPr="005C3FF6" w:rsidRDefault="00EA71E3" w:rsidP="00EA71E3">
      <w:pPr>
        <w:pStyle w:val="a3"/>
        <w:spacing w:before="120" w:after="120" w:line="276" w:lineRule="auto"/>
        <w:jc w:val="left"/>
        <w:rPr>
          <w:b/>
          <w:color w:val="0070C0"/>
          <w:sz w:val="24"/>
          <w:szCs w:val="24"/>
        </w:rPr>
      </w:pPr>
      <w:r w:rsidRPr="005C3FF6">
        <w:rPr>
          <w:b/>
          <w:sz w:val="24"/>
          <w:szCs w:val="24"/>
        </w:rPr>
        <w:tab/>
        <w:t>1.</w:t>
      </w:r>
      <w:r w:rsidR="005E4CFE" w:rsidRPr="005C3FF6">
        <w:rPr>
          <w:b/>
          <w:sz w:val="24"/>
          <w:szCs w:val="24"/>
        </w:rPr>
        <w:t xml:space="preserve">2. </w:t>
      </w:r>
      <w:r w:rsidR="00A66D14" w:rsidRPr="005C3FF6">
        <w:rPr>
          <w:b/>
          <w:sz w:val="24"/>
          <w:szCs w:val="24"/>
        </w:rPr>
        <w:t>Ситуация на рынке труда</w:t>
      </w:r>
    </w:p>
    <w:p w:rsidR="004569F7" w:rsidRPr="005C3FF6" w:rsidRDefault="004569F7" w:rsidP="004569F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Динамика показателей регистрируемого рынка труда в 2023 году в сельском поселении Половинка сложилась следующим образом:</w:t>
      </w:r>
    </w:p>
    <w:p w:rsidR="004569F7" w:rsidRPr="005C3FF6" w:rsidRDefault="004569F7" w:rsidP="004569F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 численность незанятых граждан, обратившихся в целях поиска подходящей работы на 01.01.24 г. – 12 чел.;</w:t>
      </w:r>
    </w:p>
    <w:p w:rsidR="004569F7" w:rsidRPr="005C3FF6" w:rsidRDefault="004569F7" w:rsidP="004569F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lastRenderedPageBreak/>
        <w:t>- численность граждан, зарегистрированных в качестве безработных на 01.01.24 г. – 11 чел.;</w:t>
      </w:r>
    </w:p>
    <w:p w:rsidR="004569F7" w:rsidRPr="005C3FF6" w:rsidRDefault="004569F7" w:rsidP="004569F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 уровень безработицы – 1,34 %</w:t>
      </w:r>
    </w:p>
    <w:p w:rsidR="00AA4EE4" w:rsidRPr="005C3FF6" w:rsidRDefault="00AA4EE4" w:rsidP="00AA4EE4">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В течение отчетного периода создано 3 постоянных рабочих места (</w:t>
      </w:r>
      <w:r w:rsidRPr="005C3FF6">
        <w:rPr>
          <w:color w:val="000000"/>
          <w:sz w:val="24"/>
          <w:szCs w:val="24"/>
        </w:rPr>
        <w:t xml:space="preserve">ИП Кашеваров Роман Евгеньевич, </w:t>
      </w:r>
      <w:r w:rsidRPr="005C3FF6">
        <w:rPr>
          <w:rStyle w:val="bolder"/>
          <w:color w:val="0C0E31"/>
          <w:sz w:val="24"/>
          <w:szCs w:val="24"/>
          <w:shd w:val="clear" w:color="auto" w:fill="FFFFFF"/>
        </w:rPr>
        <w:t xml:space="preserve">пункты выдачи товаров </w:t>
      </w:r>
      <w:proofErr w:type="spellStart"/>
      <w:r w:rsidRPr="005C3FF6">
        <w:rPr>
          <w:rStyle w:val="bolder"/>
          <w:color w:val="0C0E31"/>
          <w:sz w:val="24"/>
          <w:szCs w:val="24"/>
          <w:shd w:val="clear" w:color="auto" w:fill="FFFFFF"/>
        </w:rPr>
        <w:t>wildberries</w:t>
      </w:r>
      <w:proofErr w:type="spellEnd"/>
      <w:r w:rsidRPr="005C3FF6">
        <w:rPr>
          <w:rStyle w:val="bolder"/>
          <w:color w:val="0C0E31"/>
          <w:sz w:val="24"/>
          <w:szCs w:val="24"/>
          <w:shd w:val="clear" w:color="auto" w:fill="FFFFFF"/>
        </w:rPr>
        <w:t xml:space="preserve">, </w:t>
      </w:r>
      <w:proofErr w:type="spellStart"/>
      <w:r w:rsidRPr="005C3FF6">
        <w:rPr>
          <w:rStyle w:val="bolder"/>
          <w:color w:val="0C0E31"/>
          <w:sz w:val="24"/>
          <w:szCs w:val="24"/>
          <w:shd w:val="clear" w:color="auto" w:fill="FFFFFF"/>
          <w:lang w:val="en-US"/>
        </w:rPr>
        <w:t>ozon</w:t>
      </w:r>
      <w:proofErr w:type="spellEnd"/>
      <w:r w:rsidRPr="005C3FF6">
        <w:rPr>
          <w:color w:val="000000" w:themeColor="text1"/>
          <w:sz w:val="24"/>
          <w:szCs w:val="24"/>
        </w:rPr>
        <w:t xml:space="preserve">). </w:t>
      </w:r>
    </w:p>
    <w:p w:rsidR="00AA4EE4" w:rsidRPr="005C3FF6" w:rsidRDefault="00AA4EE4" w:rsidP="00AA4EE4">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 xml:space="preserve">В течение 2023 года совместно с представителями налоговой службы, пенсионного фонда, фонда социального страхования, проводилась работа по легализации неформальной занятости граждан, находящихся в трудоспособном возрасте и не имеющих доходов. </w:t>
      </w:r>
    </w:p>
    <w:p w:rsidR="00B37579" w:rsidRPr="005C3FF6" w:rsidRDefault="00F06953" w:rsidP="00F06953">
      <w:pPr>
        <w:autoSpaceDE w:val="0"/>
        <w:autoSpaceDN w:val="0"/>
        <w:adjustRightInd w:val="0"/>
        <w:spacing w:line="276" w:lineRule="auto"/>
        <w:ind w:firstLine="709"/>
        <w:jc w:val="both"/>
        <w:rPr>
          <w:sz w:val="24"/>
          <w:szCs w:val="24"/>
        </w:rPr>
      </w:pPr>
      <w:r w:rsidRPr="005C3FF6">
        <w:rPr>
          <w:b/>
          <w:bCs/>
          <w:sz w:val="24"/>
          <w:szCs w:val="24"/>
        </w:rPr>
        <w:t>2</w:t>
      </w:r>
      <w:r w:rsidRPr="005C3FF6">
        <w:rPr>
          <w:sz w:val="24"/>
          <w:szCs w:val="24"/>
        </w:rPr>
        <w:t xml:space="preserve">. </w:t>
      </w:r>
      <w:r w:rsidR="00B37579" w:rsidRPr="005C3FF6">
        <w:rPr>
          <w:b/>
          <w:bCs/>
          <w:iCs/>
          <w:sz w:val="24"/>
          <w:szCs w:val="24"/>
        </w:rPr>
        <w:t>Информация по результатам деятельности администрации сельского поселения Половинка по решению вопросов местного значения</w:t>
      </w:r>
      <w:bookmarkStart w:id="1" w:name="_Hlk1396274"/>
    </w:p>
    <w:bookmarkEnd w:id="1"/>
    <w:p w:rsidR="00E2462F" w:rsidRPr="005C3FF6" w:rsidRDefault="00E2462F" w:rsidP="007C1CF7">
      <w:pPr>
        <w:spacing w:before="120" w:after="120" w:line="276" w:lineRule="auto"/>
        <w:ind w:firstLine="709"/>
        <w:jc w:val="both"/>
        <w:rPr>
          <w:sz w:val="24"/>
          <w:szCs w:val="24"/>
        </w:rPr>
      </w:pPr>
      <w:r w:rsidRPr="005C3FF6">
        <w:rPr>
          <w:sz w:val="24"/>
          <w:szCs w:val="24"/>
        </w:rPr>
        <w:t xml:space="preserve">В соответствии со ст. 14 Федерального закона № 131-ФЗ «Об организации местного самоуправления в Российской Федерации» и Уставом сельского поселения Половинка, администрацией сельского поселения Половинка </w:t>
      </w:r>
      <w:r w:rsidR="00574C9D" w:rsidRPr="005C3FF6">
        <w:rPr>
          <w:sz w:val="24"/>
          <w:szCs w:val="24"/>
        </w:rPr>
        <w:t>исполняются полномочия</w:t>
      </w:r>
      <w:r w:rsidRPr="005C3FF6">
        <w:rPr>
          <w:sz w:val="24"/>
          <w:szCs w:val="24"/>
        </w:rPr>
        <w:t xml:space="preserve"> по решению вопросов местного значения. </w:t>
      </w:r>
    </w:p>
    <w:p w:rsidR="00C3193C" w:rsidRPr="005C3FF6" w:rsidRDefault="00C3193C" w:rsidP="007C1CF7">
      <w:pPr>
        <w:spacing w:before="120" w:after="120" w:line="276" w:lineRule="auto"/>
        <w:ind w:firstLine="709"/>
        <w:jc w:val="both"/>
        <w:rPr>
          <w:b/>
          <w:sz w:val="24"/>
          <w:szCs w:val="24"/>
        </w:rPr>
      </w:pPr>
      <w:r w:rsidRPr="005C3FF6">
        <w:rPr>
          <w:b/>
          <w:sz w:val="24"/>
          <w:szCs w:val="24"/>
        </w:rPr>
        <w:t>2.1. Переданные полномочия</w:t>
      </w:r>
    </w:p>
    <w:p w:rsidR="00574C9D" w:rsidRPr="005C3FF6" w:rsidRDefault="00574C9D" w:rsidP="00574C9D">
      <w:pPr>
        <w:spacing w:line="276" w:lineRule="auto"/>
        <w:ind w:firstLine="708"/>
        <w:jc w:val="both"/>
        <w:rPr>
          <w:rFonts w:eastAsia="Calibri"/>
          <w:color w:val="000000" w:themeColor="text1"/>
          <w:sz w:val="24"/>
          <w:szCs w:val="24"/>
          <w:lang w:eastAsia="en-US"/>
        </w:rPr>
      </w:pPr>
      <w:r w:rsidRPr="005C3FF6">
        <w:rPr>
          <w:rFonts w:eastAsia="Calibri"/>
          <w:color w:val="000000" w:themeColor="text1"/>
          <w:sz w:val="24"/>
          <w:szCs w:val="24"/>
          <w:lang w:eastAsia="en-US"/>
        </w:rPr>
        <w:t>На основании Решения Совета депутатов сельского поселения Половинка от 16 сентября 2021 года № 208 «О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2022–2024 годы» часть полномочий по решению вопросов местного значения  передано для исполнения на уровень муниципального образования Кондинский район - Администрации муниципального образования Кондинский район (решение Думы Кондинского района от 29.10.2021 № 841 «О принятии осуществления части полномочий по решению вопросов местного значения»):</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t xml:space="preserve">1. Полномочия, </w:t>
      </w:r>
      <w:r w:rsidRPr="005C3FF6">
        <w:rPr>
          <w:b/>
          <w:color w:val="000000" w:themeColor="text1"/>
          <w:sz w:val="24"/>
          <w:szCs w:val="24"/>
        </w:rPr>
        <w:t>предусмотренные пунктом 4 части 1 статьи 14</w:t>
      </w:r>
      <w:r w:rsidRPr="005C3FF6">
        <w:rPr>
          <w:color w:val="000000" w:themeColor="text1"/>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 </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t xml:space="preserve">1.1. снабжение населения твердым топливом в части: формирования, направления и распределения заявки в Департамент природных ресурсов и </w:t>
      </w:r>
      <w:proofErr w:type="spellStart"/>
      <w:r w:rsidRPr="005C3FF6">
        <w:rPr>
          <w:color w:val="000000" w:themeColor="text1"/>
          <w:sz w:val="24"/>
          <w:szCs w:val="24"/>
        </w:rPr>
        <w:t>несырьевого</w:t>
      </w:r>
      <w:proofErr w:type="spellEnd"/>
      <w:r w:rsidRPr="005C3FF6">
        <w:rPr>
          <w:color w:val="000000" w:themeColor="text1"/>
          <w:sz w:val="24"/>
          <w:szCs w:val="24"/>
        </w:rPr>
        <w:t xml:space="preserve">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t xml:space="preserve">2.Полномочия, </w:t>
      </w:r>
      <w:r w:rsidRPr="005C3FF6">
        <w:rPr>
          <w:b/>
          <w:color w:val="000000" w:themeColor="text1"/>
          <w:sz w:val="24"/>
          <w:szCs w:val="24"/>
        </w:rPr>
        <w:t>предусмотренные пунктом 6 части 1 статьи 14</w:t>
      </w:r>
      <w:r w:rsidRPr="005C3FF6">
        <w:rPr>
          <w:color w:val="000000" w:themeColor="text1"/>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t>2.1.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 Кондинского района.</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2.2. организации и осуществления муниципального жилищного контроля на территории поселения.</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lastRenderedPageBreak/>
        <w:t xml:space="preserve">3. Полномочия, </w:t>
      </w:r>
      <w:r w:rsidRPr="005C3FF6">
        <w:rPr>
          <w:b/>
          <w:color w:val="000000" w:themeColor="text1"/>
          <w:sz w:val="24"/>
          <w:szCs w:val="24"/>
        </w:rPr>
        <w:t>предусмотренные пунктом 8 части 1 статьи 14</w:t>
      </w:r>
      <w:r w:rsidRPr="005C3FF6">
        <w:rPr>
          <w:color w:val="000000" w:themeColor="text1"/>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 осуществления финансирования мероприятий в области защиты населения и территорий от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3.2. создания резервов финансовых и материальных ресурсов для ликвидации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3.3. организации и проведения аварийно-спасательных и других неотложных работ, а также поддержания общественного порядка при их проведении;</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3.4. содействия устойчивому функционированию организаций в чрезвычайных ситуациях;</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3.6. осуществления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3.7. принятия решения о проведении эвакуационных мероприятий в чрезвычайных ситуациях и организации их проведения;</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 xml:space="preserve">3.10. установления местного уровня реагирования в порядке, установленном </w:t>
      </w:r>
      <w:hyperlink r:id="rId6" w:history="1">
        <w:r w:rsidRPr="005C3FF6">
          <w:rPr>
            <w:color w:val="000000" w:themeColor="text1"/>
            <w:sz w:val="24"/>
            <w:szCs w:val="24"/>
          </w:rPr>
          <w:t>пунктом 8 статьи 4.1</w:t>
        </w:r>
      </w:hyperlink>
      <w:r w:rsidRPr="005C3FF6">
        <w:rPr>
          <w:color w:val="000000" w:themeColor="text1"/>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3.11. осуществления информирования населения о чрезвычайных ситуациях;</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3.12. участия в создании, эксплуатации и развитии системы обеспечения вызова экстренных оперативных служб по единому номеру «112»;</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3.13. создания и поддержания в постоянной готовности муниципальной системы оповещения и информирования населения о чрезвычайных ситуациях;</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574C9D" w:rsidRPr="005C3FF6" w:rsidRDefault="00574C9D" w:rsidP="00574C9D">
      <w:pPr>
        <w:autoSpaceDE w:val="0"/>
        <w:autoSpaceDN w:val="0"/>
        <w:adjustRightInd w:val="0"/>
        <w:ind w:firstLine="709"/>
        <w:jc w:val="both"/>
        <w:rPr>
          <w:color w:val="000000" w:themeColor="text1"/>
          <w:sz w:val="24"/>
          <w:szCs w:val="24"/>
        </w:rPr>
      </w:pPr>
      <w:r w:rsidRPr="005C3FF6">
        <w:rPr>
          <w:color w:val="000000" w:themeColor="text1"/>
          <w:sz w:val="24"/>
          <w:szCs w:val="24"/>
        </w:rPr>
        <w:t>3.15. осуществление мер по предотвращению негативного воздействия вод и ликвидации его последствий.</w:t>
      </w:r>
    </w:p>
    <w:p w:rsidR="00574C9D" w:rsidRPr="005C3FF6" w:rsidRDefault="00574C9D" w:rsidP="00574C9D">
      <w:pPr>
        <w:autoSpaceDE w:val="0"/>
        <w:autoSpaceDN w:val="0"/>
        <w:adjustRightInd w:val="0"/>
        <w:ind w:firstLine="709"/>
        <w:jc w:val="both"/>
        <w:rPr>
          <w:rFonts w:eastAsia="Calibri"/>
          <w:color w:val="000000" w:themeColor="text1"/>
          <w:sz w:val="24"/>
          <w:szCs w:val="24"/>
          <w:lang w:eastAsia="en-US"/>
        </w:rPr>
      </w:pPr>
      <w:r w:rsidRPr="005C3FF6">
        <w:rPr>
          <w:rFonts w:eastAsia="Calibri"/>
          <w:color w:val="000000" w:themeColor="text1"/>
          <w:sz w:val="24"/>
          <w:szCs w:val="24"/>
          <w:lang w:eastAsia="en-US"/>
        </w:rPr>
        <w:t>4.</w:t>
      </w:r>
      <w:r w:rsidRPr="005C3FF6">
        <w:rPr>
          <w:rFonts w:eastAsia="Calibri"/>
          <w:b/>
          <w:color w:val="000000" w:themeColor="text1"/>
          <w:sz w:val="24"/>
          <w:szCs w:val="24"/>
          <w:lang w:eastAsia="en-US"/>
        </w:rPr>
        <w:t xml:space="preserve"> </w:t>
      </w:r>
      <w:r w:rsidRPr="005C3FF6">
        <w:rPr>
          <w:rFonts w:eastAsia="Calibri"/>
          <w:color w:val="000000" w:themeColor="text1"/>
          <w:sz w:val="24"/>
          <w:szCs w:val="24"/>
          <w:lang w:eastAsia="en-US"/>
        </w:rPr>
        <w:t xml:space="preserve">Полномочия, </w:t>
      </w:r>
      <w:r w:rsidRPr="005C3FF6">
        <w:rPr>
          <w:rFonts w:eastAsia="Calibri"/>
          <w:b/>
          <w:color w:val="000000" w:themeColor="text1"/>
          <w:sz w:val="24"/>
          <w:szCs w:val="24"/>
          <w:lang w:eastAsia="en-US"/>
        </w:rPr>
        <w:t>предусмотренные пунктом 20 части 1 статьи 14</w:t>
      </w:r>
      <w:r w:rsidRPr="005C3FF6">
        <w:rPr>
          <w:rFonts w:eastAsia="Calibri"/>
          <w:color w:val="000000" w:themeColor="text1"/>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574C9D" w:rsidRPr="005C3FF6" w:rsidRDefault="00574C9D" w:rsidP="00574C9D">
      <w:pPr>
        <w:tabs>
          <w:tab w:val="left" w:pos="567"/>
          <w:tab w:val="left" w:pos="851"/>
          <w:tab w:val="left" w:pos="1276"/>
          <w:tab w:val="left" w:pos="2127"/>
        </w:tabs>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4.1. подготовки и утверждения генеральных планов поселения;</w:t>
      </w:r>
    </w:p>
    <w:p w:rsidR="00574C9D" w:rsidRPr="005C3FF6" w:rsidRDefault="00574C9D" w:rsidP="00574C9D">
      <w:pPr>
        <w:tabs>
          <w:tab w:val="left" w:pos="993"/>
          <w:tab w:val="left" w:pos="1276"/>
        </w:tabs>
        <w:autoSpaceDE w:val="0"/>
        <w:autoSpaceDN w:val="0"/>
        <w:adjustRightInd w:val="0"/>
        <w:ind w:firstLine="709"/>
        <w:contextualSpacing/>
        <w:jc w:val="both"/>
        <w:rPr>
          <w:color w:val="000000" w:themeColor="text1"/>
          <w:sz w:val="24"/>
          <w:szCs w:val="24"/>
        </w:rPr>
      </w:pPr>
      <w:r w:rsidRPr="005C3FF6">
        <w:rPr>
          <w:color w:val="000000" w:themeColor="text1"/>
          <w:sz w:val="24"/>
          <w:szCs w:val="24"/>
        </w:rPr>
        <w:t>4.2. подготовки и утверждения правил землепользования и застройки;</w:t>
      </w:r>
    </w:p>
    <w:p w:rsidR="00574C9D" w:rsidRPr="005C3FF6" w:rsidRDefault="00574C9D" w:rsidP="00574C9D">
      <w:pPr>
        <w:tabs>
          <w:tab w:val="left" w:pos="993"/>
          <w:tab w:val="left" w:pos="1276"/>
        </w:tabs>
        <w:autoSpaceDE w:val="0"/>
        <w:autoSpaceDN w:val="0"/>
        <w:adjustRightInd w:val="0"/>
        <w:ind w:firstLine="709"/>
        <w:contextualSpacing/>
        <w:jc w:val="both"/>
        <w:rPr>
          <w:color w:val="000000" w:themeColor="text1"/>
          <w:sz w:val="24"/>
          <w:szCs w:val="24"/>
        </w:rPr>
      </w:pPr>
      <w:r w:rsidRPr="005C3FF6">
        <w:rPr>
          <w:color w:val="000000" w:themeColor="text1"/>
          <w:sz w:val="24"/>
          <w:szCs w:val="24"/>
        </w:rPr>
        <w:t>4.3. подготовки и утверждения документации по планировке территории;</w:t>
      </w:r>
    </w:p>
    <w:p w:rsidR="00574C9D" w:rsidRPr="005C3FF6" w:rsidRDefault="00574C9D" w:rsidP="00574C9D">
      <w:pPr>
        <w:tabs>
          <w:tab w:val="left" w:pos="993"/>
          <w:tab w:val="left" w:pos="1276"/>
        </w:tabs>
        <w:autoSpaceDE w:val="0"/>
        <w:autoSpaceDN w:val="0"/>
        <w:adjustRightInd w:val="0"/>
        <w:ind w:firstLine="709"/>
        <w:contextualSpacing/>
        <w:jc w:val="both"/>
        <w:rPr>
          <w:color w:val="000000" w:themeColor="text1"/>
          <w:sz w:val="24"/>
          <w:szCs w:val="24"/>
        </w:rPr>
      </w:pPr>
      <w:r w:rsidRPr="005C3FF6">
        <w:rPr>
          <w:color w:val="000000" w:themeColor="text1"/>
          <w:sz w:val="24"/>
          <w:szCs w:val="24"/>
        </w:rPr>
        <w:lastRenderedPageBreak/>
        <w:t>4.4.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574C9D" w:rsidRPr="005C3FF6" w:rsidRDefault="00574C9D" w:rsidP="00574C9D">
      <w:pPr>
        <w:numPr>
          <w:ilvl w:val="1"/>
          <w:numId w:val="15"/>
        </w:numPr>
        <w:tabs>
          <w:tab w:val="left" w:pos="567"/>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74C9D" w:rsidRPr="005C3FF6" w:rsidRDefault="00574C9D" w:rsidP="00574C9D">
      <w:pPr>
        <w:numPr>
          <w:ilvl w:val="1"/>
          <w:numId w:val="15"/>
        </w:numPr>
        <w:tabs>
          <w:tab w:val="left" w:pos="567"/>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принятия решения об утверждении местных нормативов градостроительного проектирования поселений;</w:t>
      </w:r>
    </w:p>
    <w:p w:rsidR="00574C9D" w:rsidRPr="005C3FF6" w:rsidRDefault="00574C9D" w:rsidP="00574C9D">
      <w:pPr>
        <w:numPr>
          <w:ilvl w:val="1"/>
          <w:numId w:val="15"/>
        </w:numPr>
        <w:tabs>
          <w:tab w:val="left" w:pos="567"/>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574C9D" w:rsidRPr="005C3FF6" w:rsidRDefault="00574C9D" w:rsidP="00574C9D">
      <w:pPr>
        <w:numPr>
          <w:ilvl w:val="1"/>
          <w:numId w:val="15"/>
        </w:numPr>
        <w:tabs>
          <w:tab w:val="left" w:pos="567"/>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изъятия земельных участков для муниципальных нужд;</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подготовки проекта решения о развитии застроенных территорий;</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 xml:space="preserve">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5C3FF6">
        <w:rPr>
          <w:color w:val="000000" w:themeColor="text1"/>
          <w:sz w:val="24"/>
          <w:szCs w:val="24"/>
        </w:rPr>
        <w:lastRenderedPageBreak/>
        <w:t>индивидуального жилищного строительства или садовых домов на земельных участках, расположенных на территориях поселений;</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74C9D" w:rsidRPr="005C3FF6" w:rsidRDefault="00574C9D" w:rsidP="00574C9D">
      <w:pPr>
        <w:numPr>
          <w:ilvl w:val="1"/>
          <w:numId w:val="15"/>
        </w:numPr>
        <w:tabs>
          <w:tab w:val="left" w:pos="0"/>
          <w:tab w:val="left" w:pos="1276"/>
        </w:tabs>
        <w:autoSpaceDE w:val="0"/>
        <w:autoSpaceDN w:val="0"/>
        <w:adjustRightInd w:val="0"/>
        <w:spacing w:after="200" w:line="276" w:lineRule="auto"/>
        <w:ind w:left="0" w:firstLine="709"/>
        <w:contextualSpacing/>
        <w:jc w:val="both"/>
        <w:rPr>
          <w:color w:val="000000" w:themeColor="text1"/>
          <w:sz w:val="24"/>
          <w:szCs w:val="24"/>
        </w:rPr>
      </w:pPr>
      <w:r w:rsidRPr="005C3FF6">
        <w:rPr>
          <w:color w:val="000000" w:themeColor="text1"/>
          <w:sz w:val="24"/>
          <w:szCs w:val="24"/>
        </w:rPr>
        <w:t>осуществление муниципального земельного контроля в границах поселения.</w:t>
      </w:r>
    </w:p>
    <w:p w:rsidR="00574C9D" w:rsidRPr="005C3FF6" w:rsidRDefault="00574C9D" w:rsidP="00574C9D">
      <w:pPr>
        <w:widowControl w:val="0"/>
        <w:shd w:val="clear" w:color="auto" w:fill="FFFFFF"/>
        <w:tabs>
          <w:tab w:val="left" w:pos="0"/>
          <w:tab w:val="left" w:pos="851"/>
        </w:tabs>
        <w:autoSpaceDE w:val="0"/>
        <w:autoSpaceDN w:val="0"/>
        <w:adjustRightInd w:val="0"/>
        <w:ind w:firstLine="709"/>
        <w:jc w:val="both"/>
        <w:rPr>
          <w:color w:val="000000" w:themeColor="text1"/>
          <w:sz w:val="24"/>
          <w:szCs w:val="24"/>
        </w:rPr>
      </w:pPr>
      <w:r w:rsidRPr="005C3FF6">
        <w:rPr>
          <w:color w:val="000000" w:themeColor="text1"/>
          <w:sz w:val="24"/>
          <w:szCs w:val="24"/>
        </w:rPr>
        <w:t xml:space="preserve">5.Полномочия, </w:t>
      </w:r>
      <w:r w:rsidRPr="005C3FF6">
        <w:rPr>
          <w:b/>
          <w:color w:val="000000" w:themeColor="text1"/>
          <w:sz w:val="24"/>
          <w:szCs w:val="24"/>
        </w:rPr>
        <w:t>предусмотренные пунктом 19 части 1 статьи 14</w:t>
      </w:r>
      <w:r w:rsidRPr="005C3FF6">
        <w:rPr>
          <w:color w:val="000000" w:themeColor="text1"/>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w:t>
      </w:r>
      <w:proofErr w:type="gramStart"/>
      <w:r w:rsidR="000A0ACB" w:rsidRPr="005C3FF6">
        <w:rPr>
          <w:color w:val="000000" w:themeColor="text1"/>
          <w:sz w:val="24"/>
          <w:szCs w:val="24"/>
        </w:rPr>
        <w:t xml:space="preserve">»,  </w:t>
      </w:r>
      <w:r w:rsidRPr="005C3FF6">
        <w:rPr>
          <w:color w:val="000000" w:themeColor="text1"/>
          <w:sz w:val="24"/>
          <w:szCs w:val="24"/>
        </w:rPr>
        <w:t>утвержденной</w:t>
      </w:r>
      <w:proofErr w:type="gramEnd"/>
      <w:r w:rsidRPr="005C3FF6">
        <w:rPr>
          <w:color w:val="000000" w:themeColor="text1"/>
          <w:sz w:val="24"/>
          <w:szCs w:val="24"/>
        </w:rPr>
        <w:t xml:space="preserve"> постановлением админ</w:t>
      </w:r>
      <w:r w:rsidR="000A0ACB" w:rsidRPr="005C3FF6">
        <w:rPr>
          <w:color w:val="000000" w:themeColor="text1"/>
          <w:sz w:val="24"/>
          <w:szCs w:val="24"/>
        </w:rPr>
        <w:t xml:space="preserve">истрации Кондинского района от 23 ноября 2022 года            № 2538 «О </w:t>
      </w:r>
      <w:r w:rsidRPr="005C3FF6">
        <w:rPr>
          <w:color w:val="000000" w:themeColor="text1"/>
          <w:sz w:val="24"/>
          <w:szCs w:val="24"/>
        </w:rPr>
        <w:t>муниципальной программ</w:t>
      </w:r>
      <w:r w:rsidR="000A0ACB" w:rsidRPr="005C3FF6">
        <w:rPr>
          <w:color w:val="000000" w:themeColor="text1"/>
          <w:sz w:val="24"/>
          <w:szCs w:val="24"/>
        </w:rPr>
        <w:t xml:space="preserve">е Кондинского района </w:t>
      </w:r>
      <w:r w:rsidRPr="005C3FF6">
        <w:rPr>
          <w:color w:val="000000" w:themeColor="text1"/>
          <w:sz w:val="24"/>
          <w:szCs w:val="24"/>
        </w:rPr>
        <w:t xml:space="preserve"> «Формирование комфортной городской среды</w:t>
      </w:r>
      <w:r w:rsidR="000A0ACB" w:rsidRPr="005C3FF6">
        <w:rPr>
          <w:color w:val="000000" w:themeColor="text1"/>
          <w:sz w:val="24"/>
          <w:szCs w:val="24"/>
        </w:rPr>
        <w:t>».</w:t>
      </w:r>
    </w:p>
    <w:p w:rsidR="00574C9D" w:rsidRPr="005C3FF6" w:rsidRDefault="00574C9D" w:rsidP="00574C9D">
      <w:pPr>
        <w:numPr>
          <w:ilvl w:val="0"/>
          <w:numId w:val="14"/>
        </w:numPr>
        <w:tabs>
          <w:tab w:val="left" w:pos="0"/>
          <w:tab w:val="left" w:pos="993"/>
        </w:tabs>
        <w:ind w:left="0" w:right="-1" w:firstLine="709"/>
        <w:contextualSpacing/>
        <w:jc w:val="both"/>
        <w:outlineLvl w:val="0"/>
        <w:rPr>
          <w:rFonts w:eastAsia="Calibri"/>
          <w:color w:val="000000" w:themeColor="text1"/>
          <w:sz w:val="24"/>
          <w:szCs w:val="24"/>
          <w:lang w:eastAsia="en-US"/>
        </w:rPr>
      </w:pPr>
      <w:r w:rsidRPr="005C3FF6">
        <w:rPr>
          <w:rFonts w:eastAsia="Calibri"/>
          <w:color w:val="000000" w:themeColor="text1"/>
          <w:sz w:val="24"/>
          <w:szCs w:val="24"/>
          <w:lang w:eastAsia="en-US"/>
        </w:rPr>
        <w:t xml:space="preserve">Полномочия, </w:t>
      </w:r>
      <w:r w:rsidRPr="005C3FF6">
        <w:rPr>
          <w:rFonts w:eastAsia="Calibri"/>
          <w:b/>
          <w:color w:val="000000" w:themeColor="text1"/>
          <w:sz w:val="24"/>
          <w:szCs w:val="24"/>
          <w:lang w:eastAsia="en-US"/>
        </w:rPr>
        <w:t>предусмотренные пунктом 30 части 1 статьи 14</w:t>
      </w:r>
      <w:r w:rsidRPr="005C3FF6">
        <w:rPr>
          <w:rFonts w:eastAsia="Calibri"/>
          <w:color w:val="000000" w:themeColor="text1"/>
          <w:sz w:val="24"/>
          <w:szCs w:val="24"/>
          <w:lang w:eastAsia="en-US"/>
        </w:rPr>
        <w:t xml:space="preserve"> Федерального закона от 06 октября 2003 № 131 – ФЗ «Об общих принципах организации местного самоуправления в Российской Федерации» в части:</w:t>
      </w:r>
    </w:p>
    <w:p w:rsidR="00574C9D" w:rsidRPr="005C3FF6" w:rsidRDefault="00574C9D" w:rsidP="00574C9D">
      <w:pPr>
        <w:tabs>
          <w:tab w:val="left" w:pos="709"/>
        </w:tabs>
        <w:ind w:right="-1" w:firstLine="709"/>
        <w:contextualSpacing/>
        <w:jc w:val="both"/>
        <w:outlineLvl w:val="0"/>
        <w:rPr>
          <w:rFonts w:eastAsia="Calibri"/>
          <w:color w:val="000000" w:themeColor="text1"/>
          <w:sz w:val="24"/>
          <w:szCs w:val="24"/>
          <w:lang w:eastAsia="en-US"/>
        </w:rPr>
      </w:pPr>
      <w:r w:rsidRPr="005C3FF6">
        <w:rPr>
          <w:rFonts w:eastAsia="Calibri"/>
          <w:color w:val="000000" w:themeColor="text1"/>
          <w:sz w:val="24"/>
          <w:szCs w:val="24"/>
          <w:lang w:eastAsia="en-US"/>
        </w:rPr>
        <w:t>6.1. разработки планов мероприятий и иных документов в сфере государственной молодежной политики и осуществление контроля за их исполнением;</w:t>
      </w:r>
    </w:p>
    <w:p w:rsidR="00574C9D" w:rsidRPr="005C3FF6" w:rsidRDefault="00574C9D" w:rsidP="00574C9D">
      <w:pPr>
        <w:tabs>
          <w:tab w:val="left" w:pos="709"/>
        </w:tabs>
        <w:ind w:right="-1" w:firstLine="709"/>
        <w:contextualSpacing/>
        <w:jc w:val="both"/>
        <w:outlineLvl w:val="0"/>
        <w:rPr>
          <w:rFonts w:eastAsia="Calibri"/>
          <w:color w:val="000000" w:themeColor="text1"/>
          <w:sz w:val="24"/>
          <w:szCs w:val="24"/>
          <w:lang w:eastAsia="en-US"/>
        </w:rPr>
      </w:pPr>
      <w:r w:rsidRPr="005C3FF6">
        <w:rPr>
          <w:rFonts w:eastAsia="Calibri"/>
          <w:color w:val="000000" w:themeColor="text1"/>
          <w:sz w:val="24"/>
          <w:szCs w:val="24"/>
          <w:lang w:eastAsia="en-US"/>
        </w:rPr>
        <w:t>6.2. подготовки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574C9D" w:rsidRPr="005C3FF6" w:rsidRDefault="00574C9D" w:rsidP="00574C9D">
      <w:pPr>
        <w:tabs>
          <w:tab w:val="left" w:pos="709"/>
        </w:tabs>
        <w:ind w:right="-1" w:firstLine="709"/>
        <w:contextualSpacing/>
        <w:jc w:val="both"/>
        <w:outlineLvl w:val="0"/>
        <w:rPr>
          <w:rFonts w:eastAsia="Calibri"/>
          <w:color w:val="000000" w:themeColor="text1"/>
          <w:sz w:val="24"/>
          <w:szCs w:val="24"/>
          <w:lang w:eastAsia="en-US"/>
        </w:rPr>
      </w:pPr>
      <w:r w:rsidRPr="005C3FF6">
        <w:rPr>
          <w:rFonts w:eastAsia="Calibri"/>
          <w:color w:val="000000" w:themeColor="text1"/>
          <w:sz w:val="24"/>
          <w:szCs w:val="24"/>
          <w:lang w:eastAsia="en-US"/>
        </w:rPr>
        <w:t>6.3. оказания методической помощи администрации поселения по организации работы с детьми и молодежью;</w:t>
      </w:r>
    </w:p>
    <w:p w:rsidR="00574C9D" w:rsidRPr="005C3FF6" w:rsidRDefault="00574C9D" w:rsidP="00574C9D">
      <w:pPr>
        <w:tabs>
          <w:tab w:val="left" w:pos="709"/>
        </w:tabs>
        <w:ind w:right="-1"/>
        <w:jc w:val="both"/>
        <w:outlineLvl w:val="0"/>
        <w:rPr>
          <w:rFonts w:eastAsia="Calibri"/>
          <w:color w:val="000000" w:themeColor="text1"/>
          <w:sz w:val="24"/>
          <w:szCs w:val="24"/>
        </w:rPr>
      </w:pPr>
      <w:r w:rsidRPr="005C3FF6">
        <w:rPr>
          <w:rFonts w:eastAsia="Calibri"/>
          <w:color w:val="000000" w:themeColor="text1"/>
          <w:sz w:val="24"/>
          <w:szCs w:val="24"/>
        </w:rPr>
        <w:tab/>
        <w:t xml:space="preserve">6.4. </w:t>
      </w:r>
      <w:r w:rsidRPr="005C3FF6">
        <w:rPr>
          <w:rFonts w:eastAsia="Calibri"/>
          <w:color w:val="000000" w:themeColor="text1"/>
          <w:sz w:val="24"/>
          <w:szCs w:val="24"/>
          <w:lang w:eastAsia="en-US"/>
        </w:rPr>
        <w:t>кадрового обеспечения.</w:t>
      </w:r>
    </w:p>
    <w:p w:rsidR="00574C9D" w:rsidRPr="005C3FF6" w:rsidRDefault="00574C9D" w:rsidP="00574C9D">
      <w:pPr>
        <w:widowControl w:val="0"/>
        <w:numPr>
          <w:ilvl w:val="0"/>
          <w:numId w:val="14"/>
        </w:numPr>
        <w:tabs>
          <w:tab w:val="left" w:pos="0"/>
          <w:tab w:val="left" w:pos="851"/>
          <w:tab w:val="left" w:pos="993"/>
        </w:tabs>
        <w:autoSpaceDE w:val="0"/>
        <w:autoSpaceDN w:val="0"/>
        <w:adjustRightInd w:val="0"/>
        <w:ind w:left="0" w:firstLine="709"/>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Полномочия, </w:t>
      </w:r>
      <w:r w:rsidRPr="005C3FF6">
        <w:rPr>
          <w:rFonts w:eastAsia="Calibri"/>
          <w:b/>
          <w:color w:val="000000" w:themeColor="text1"/>
          <w:sz w:val="24"/>
          <w:szCs w:val="24"/>
          <w:lang w:eastAsia="en-US"/>
        </w:rPr>
        <w:t>предусмотренные пунктом 3 части 1 статьи 17</w:t>
      </w:r>
      <w:r w:rsidRPr="005C3FF6">
        <w:rPr>
          <w:rFonts w:eastAsia="Calibri"/>
          <w:color w:val="000000" w:themeColor="text1"/>
          <w:sz w:val="24"/>
          <w:szCs w:val="24"/>
          <w:lang w:eastAsia="en-US"/>
        </w:rPr>
        <w:t xml:space="preserve">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574C9D" w:rsidRPr="005C3FF6" w:rsidRDefault="00574C9D" w:rsidP="00574C9D">
      <w:pPr>
        <w:widowControl w:val="0"/>
        <w:numPr>
          <w:ilvl w:val="0"/>
          <w:numId w:val="14"/>
        </w:numPr>
        <w:tabs>
          <w:tab w:val="left" w:pos="0"/>
          <w:tab w:val="left" w:pos="851"/>
          <w:tab w:val="left" w:pos="993"/>
        </w:tabs>
        <w:autoSpaceDE w:val="0"/>
        <w:autoSpaceDN w:val="0"/>
        <w:adjustRightInd w:val="0"/>
        <w:ind w:left="0" w:firstLine="709"/>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Полномочия, </w:t>
      </w:r>
      <w:r w:rsidRPr="005C3FF6">
        <w:rPr>
          <w:rFonts w:eastAsia="Calibri"/>
          <w:b/>
          <w:color w:val="000000" w:themeColor="text1"/>
          <w:sz w:val="24"/>
          <w:szCs w:val="24"/>
          <w:lang w:eastAsia="en-US"/>
        </w:rPr>
        <w:t>предусмотренные статьей 269.2 Бюджетного кодекса</w:t>
      </w:r>
      <w:r w:rsidRPr="005C3FF6">
        <w:rPr>
          <w:rFonts w:eastAsia="Calibri"/>
          <w:color w:val="000000" w:themeColor="text1"/>
          <w:sz w:val="24"/>
          <w:szCs w:val="24"/>
          <w:lang w:eastAsia="en-US"/>
        </w:rPr>
        <w:t xml:space="preserve"> Российской Федерации от 31 июля 1998 года № 45-ФЗ в части осуществления внутреннего муниципального финансового контроля.</w:t>
      </w:r>
    </w:p>
    <w:p w:rsidR="002F16EC" w:rsidRPr="005C3FF6" w:rsidRDefault="002F16EC" w:rsidP="002F16EC">
      <w:pPr>
        <w:widowControl w:val="0"/>
        <w:numPr>
          <w:ilvl w:val="0"/>
          <w:numId w:val="14"/>
        </w:numPr>
        <w:tabs>
          <w:tab w:val="left" w:pos="0"/>
          <w:tab w:val="left" w:pos="851"/>
          <w:tab w:val="left" w:pos="993"/>
        </w:tabs>
        <w:autoSpaceDE w:val="0"/>
        <w:autoSpaceDN w:val="0"/>
        <w:adjustRightInd w:val="0"/>
        <w:ind w:left="0" w:firstLine="709"/>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Полномочия, </w:t>
      </w:r>
      <w:r w:rsidRPr="005C3FF6">
        <w:rPr>
          <w:rFonts w:eastAsia="Calibri"/>
          <w:b/>
          <w:color w:val="000000" w:themeColor="text1"/>
          <w:sz w:val="24"/>
          <w:szCs w:val="24"/>
          <w:lang w:eastAsia="en-US"/>
        </w:rPr>
        <w:t xml:space="preserve">предусмотренные пунктом 12 части 1 статьи 13 </w:t>
      </w:r>
      <w:r w:rsidRPr="005C3FF6">
        <w:rPr>
          <w:rFonts w:eastAsia="Calibri"/>
          <w:color w:val="000000" w:themeColor="text1"/>
          <w:sz w:val="24"/>
          <w:szCs w:val="24"/>
          <w:lang w:eastAsia="en-US"/>
        </w:rPr>
        <w:t>Федерального закона от 06 октября 2003 года № 131-ФЗ «Об общих принципах организации местного самоуправления в Российской Федерации» в части создания объекта культуры в поселке Половинка (заключение муниципальных контрактов на выполнение проектных, изыскательских работ, подготовку задания на выполнение указанных видов работ;</w:t>
      </w:r>
      <w:r w:rsidR="000A0ACB" w:rsidRPr="005C3FF6">
        <w:rPr>
          <w:rFonts w:eastAsia="Calibri"/>
          <w:color w:val="000000" w:themeColor="text1"/>
          <w:sz w:val="24"/>
          <w:szCs w:val="24"/>
          <w:lang w:eastAsia="en-US"/>
        </w:rPr>
        <w:t xml:space="preserve"> предоставление лицам, выполняющим инженерные  изыскания и (или) осуществляющим подготовку проектной документации, материалы и документы, необходимые для выполнения указанных видов работ; утверждение проектной документации; подписание документов, необходимых для экспертизы проектно-сметной документации; осуществление иных функций, предусмотренных Градостроительным кодексом Российской Федерации).</w:t>
      </w:r>
    </w:p>
    <w:p w:rsidR="00574C9D" w:rsidRPr="005C3FF6" w:rsidRDefault="00574C9D" w:rsidP="00574C9D">
      <w:pPr>
        <w:spacing w:line="276" w:lineRule="auto"/>
        <w:ind w:firstLine="708"/>
        <w:jc w:val="both"/>
        <w:rPr>
          <w:rFonts w:eastAsia="Calibri"/>
          <w:color w:val="000000" w:themeColor="text1"/>
          <w:sz w:val="24"/>
          <w:szCs w:val="24"/>
          <w:lang w:eastAsia="en-US"/>
        </w:rPr>
      </w:pPr>
    </w:p>
    <w:p w:rsidR="00EC5EF9" w:rsidRPr="005C3FF6" w:rsidRDefault="00D73A07" w:rsidP="007C1CF7">
      <w:pPr>
        <w:spacing w:after="120" w:line="276" w:lineRule="auto"/>
        <w:ind w:firstLine="567"/>
        <w:jc w:val="both"/>
        <w:rPr>
          <w:b/>
          <w:sz w:val="24"/>
          <w:szCs w:val="24"/>
        </w:rPr>
      </w:pPr>
      <w:r w:rsidRPr="005C3FF6">
        <w:rPr>
          <w:b/>
          <w:sz w:val="24"/>
          <w:szCs w:val="24"/>
        </w:rPr>
        <w:t>2.2.</w:t>
      </w:r>
      <w:r w:rsidR="00EC5EF9" w:rsidRPr="005C3FF6">
        <w:rPr>
          <w:b/>
          <w:sz w:val="24"/>
          <w:szCs w:val="24"/>
        </w:rPr>
        <w:t xml:space="preserve"> Исполняемые полномочия администрацией </w:t>
      </w:r>
      <w:r w:rsidR="00353D70" w:rsidRPr="005C3FF6">
        <w:rPr>
          <w:b/>
          <w:sz w:val="24"/>
          <w:szCs w:val="24"/>
        </w:rPr>
        <w:t>сельского</w:t>
      </w:r>
      <w:r w:rsidR="00EC5EF9" w:rsidRPr="005C3FF6">
        <w:rPr>
          <w:b/>
          <w:sz w:val="24"/>
          <w:szCs w:val="24"/>
        </w:rPr>
        <w:t xml:space="preserve"> поселения </w:t>
      </w:r>
      <w:r w:rsidR="00353D70" w:rsidRPr="005C3FF6">
        <w:rPr>
          <w:b/>
          <w:sz w:val="24"/>
          <w:szCs w:val="24"/>
        </w:rPr>
        <w:t>Половинка</w:t>
      </w:r>
    </w:p>
    <w:p w:rsidR="00F527E8" w:rsidRPr="005C3FF6" w:rsidRDefault="00F527E8" w:rsidP="00F527E8">
      <w:pPr>
        <w:spacing w:after="120" w:line="276" w:lineRule="auto"/>
        <w:jc w:val="both"/>
        <w:rPr>
          <w:b/>
          <w:color w:val="0070C0"/>
          <w:sz w:val="24"/>
          <w:szCs w:val="24"/>
        </w:rPr>
      </w:pPr>
      <w:r w:rsidRPr="005C3FF6">
        <w:rPr>
          <w:b/>
          <w:sz w:val="24"/>
          <w:szCs w:val="24"/>
        </w:rPr>
        <w:lastRenderedPageBreak/>
        <w:t>2.2.1.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74C9D" w:rsidRPr="005C3FF6" w:rsidRDefault="00574C9D" w:rsidP="00574C9D">
      <w:pPr>
        <w:ind w:firstLine="709"/>
        <w:jc w:val="both"/>
        <w:rPr>
          <w:color w:val="000000" w:themeColor="text1"/>
          <w:sz w:val="24"/>
          <w:szCs w:val="24"/>
        </w:rPr>
      </w:pPr>
      <w:r w:rsidRPr="005C3FF6">
        <w:rPr>
          <w:color w:val="000000" w:themeColor="text1"/>
          <w:sz w:val="24"/>
          <w:szCs w:val="24"/>
        </w:rPr>
        <w:t>Организация исполнения бюджета поселения</w:t>
      </w:r>
      <w:r w:rsidR="002F16EC" w:rsidRPr="005C3FF6">
        <w:rPr>
          <w:color w:val="000000" w:themeColor="text1"/>
          <w:sz w:val="24"/>
          <w:szCs w:val="24"/>
        </w:rPr>
        <w:t xml:space="preserve"> в 2023</w:t>
      </w:r>
      <w:r w:rsidRPr="005C3FF6">
        <w:rPr>
          <w:color w:val="000000" w:themeColor="text1"/>
          <w:sz w:val="24"/>
          <w:szCs w:val="24"/>
        </w:rPr>
        <w:t xml:space="preserve"> году осуществлялась в соответствии с </w:t>
      </w:r>
      <w:r w:rsidRPr="005C3FF6">
        <w:rPr>
          <w:sz w:val="24"/>
          <w:szCs w:val="24"/>
        </w:rPr>
        <w:t>решениями Совета депутатов сельского поселения Половинка от 31.07.2020 года № 128 «Об утверждении Положения о бюджетном процессе в муниципальном образовании сельское поселение Половинка» (с изменениями и дополнениями), от 2</w:t>
      </w:r>
      <w:r w:rsidR="008219B1" w:rsidRPr="005C3FF6">
        <w:rPr>
          <w:sz w:val="24"/>
          <w:szCs w:val="24"/>
        </w:rPr>
        <w:t>8</w:t>
      </w:r>
      <w:r w:rsidRPr="005C3FF6">
        <w:rPr>
          <w:sz w:val="24"/>
          <w:szCs w:val="24"/>
        </w:rPr>
        <w:t>.12.202</w:t>
      </w:r>
      <w:r w:rsidR="008219B1" w:rsidRPr="005C3FF6">
        <w:rPr>
          <w:sz w:val="24"/>
          <w:szCs w:val="24"/>
        </w:rPr>
        <w:t>2 года № 267</w:t>
      </w:r>
      <w:r w:rsidRPr="005C3FF6">
        <w:rPr>
          <w:sz w:val="24"/>
          <w:szCs w:val="24"/>
        </w:rPr>
        <w:t xml:space="preserve"> «О бюджете муниципального образования сель</w:t>
      </w:r>
      <w:r w:rsidR="008219B1" w:rsidRPr="005C3FF6">
        <w:rPr>
          <w:sz w:val="24"/>
          <w:szCs w:val="24"/>
        </w:rPr>
        <w:t>ское поселение Половинка на 2023 год и на плановый период 2024 и 2025</w:t>
      </w:r>
      <w:r w:rsidRPr="005C3FF6">
        <w:rPr>
          <w:sz w:val="24"/>
          <w:szCs w:val="24"/>
        </w:rPr>
        <w:t xml:space="preserve"> годов».</w:t>
      </w:r>
    </w:p>
    <w:p w:rsidR="00F527E8" w:rsidRPr="005C3FF6" w:rsidRDefault="00F527E8" w:rsidP="00F527E8">
      <w:pPr>
        <w:spacing w:line="276" w:lineRule="auto"/>
        <w:jc w:val="center"/>
        <w:rPr>
          <w:b/>
          <w:bCs/>
          <w:sz w:val="24"/>
          <w:szCs w:val="24"/>
        </w:rPr>
      </w:pPr>
    </w:p>
    <w:p w:rsidR="00F527E8" w:rsidRPr="005C3FF6" w:rsidRDefault="00F527E8" w:rsidP="00F527E8">
      <w:pPr>
        <w:spacing w:line="276" w:lineRule="auto"/>
        <w:jc w:val="center"/>
        <w:rPr>
          <w:b/>
          <w:bCs/>
          <w:sz w:val="24"/>
          <w:szCs w:val="24"/>
        </w:rPr>
      </w:pPr>
      <w:r w:rsidRPr="005C3FF6">
        <w:rPr>
          <w:b/>
          <w:bCs/>
          <w:sz w:val="24"/>
          <w:szCs w:val="24"/>
        </w:rPr>
        <w:t>ДОХОДЫ</w:t>
      </w:r>
    </w:p>
    <w:p w:rsidR="00F527E8" w:rsidRPr="005C3FF6" w:rsidRDefault="00F527E8" w:rsidP="00F527E8">
      <w:pPr>
        <w:pStyle w:val="Standard"/>
        <w:spacing w:line="276" w:lineRule="auto"/>
        <w:jc w:val="both"/>
        <w:rPr>
          <w:rFonts w:ascii="Times New Roman" w:hAnsi="Times New Roman"/>
          <w:sz w:val="24"/>
        </w:rPr>
      </w:pPr>
      <w:r w:rsidRPr="005C3FF6">
        <w:rPr>
          <w:color w:val="FF0000"/>
          <w:sz w:val="24"/>
          <w:szCs w:val="24"/>
        </w:rPr>
        <w:tab/>
      </w:r>
      <w:r w:rsidRPr="005C3FF6">
        <w:rPr>
          <w:rFonts w:ascii="Times New Roman" w:hAnsi="Times New Roman"/>
          <w:sz w:val="24"/>
        </w:rPr>
        <w:t>Доходная часть бюджета муниципального образования сельского поселения Половинка на 202</w:t>
      </w:r>
      <w:r w:rsidR="00515042" w:rsidRPr="005C3FF6">
        <w:rPr>
          <w:rFonts w:ascii="Times New Roman" w:hAnsi="Times New Roman"/>
          <w:sz w:val="24"/>
        </w:rPr>
        <w:t>3</w:t>
      </w:r>
      <w:r w:rsidRPr="005C3FF6">
        <w:rPr>
          <w:rFonts w:ascii="Times New Roman" w:hAnsi="Times New Roman"/>
          <w:sz w:val="24"/>
        </w:rPr>
        <w:t xml:space="preserve"> год утверждена в сумме </w:t>
      </w:r>
      <w:r w:rsidR="00515042" w:rsidRPr="005C3FF6">
        <w:rPr>
          <w:rFonts w:ascii="Times New Roman" w:hAnsi="Times New Roman"/>
          <w:sz w:val="24"/>
        </w:rPr>
        <w:t>45 001 955,59</w:t>
      </w:r>
      <w:r w:rsidRPr="005C3FF6">
        <w:rPr>
          <w:rFonts w:ascii="Times New Roman" w:hAnsi="Times New Roman"/>
          <w:sz w:val="24"/>
        </w:rPr>
        <w:t xml:space="preserve"> рублей, в том числе налоговые и неналоговые доходы составляют </w:t>
      </w:r>
      <w:r w:rsidR="00515042" w:rsidRPr="005C3FF6">
        <w:rPr>
          <w:rFonts w:ascii="Times New Roman" w:hAnsi="Times New Roman"/>
          <w:sz w:val="24"/>
        </w:rPr>
        <w:t>13 795 491,64</w:t>
      </w:r>
      <w:r w:rsidRPr="005C3FF6">
        <w:rPr>
          <w:rFonts w:ascii="Times New Roman" w:hAnsi="Times New Roman"/>
          <w:sz w:val="24"/>
        </w:rPr>
        <w:t xml:space="preserve"> рублей. Исполнение по доходам в 202</w:t>
      </w:r>
      <w:r w:rsidR="00515042" w:rsidRPr="005C3FF6">
        <w:rPr>
          <w:rFonts w:ascii="Times New Roman" w:hAnsi="Times New Roman"/>
          <w:sz w:val="24"/>
        </w:rPr>
        <w:t>3</w:t>
      </w:r>
      <w:r w:rsidRPr="005C3FF6">
        <w:rPr>
          <w:rFonts w:ascii="Times New Roman" w:hAnsi="Times New Roman"/>
          <w:sz w:val="24"/>
        </w:rPr>
        <w:t xml:space="preserve"> году составило </w:t>
      </w:r>
      <w:r w:rsidR="00515042" w:rsidRPr="005C3FF6">
        <w:rPr>
          <w:rFonts w:ascii="Times New Roman" w:hAnsi="Times New Roman"/>
          <w:sz w:val="24"/>
        </w:rPr>
        <w:t>40 194 189,12</w:t>
      </w:r>
      <w:r w:rsidRPr="005C3FF6">
        <w:rPr>
          <w:rFonts w:ascii="Times New Roman" w:hAnsi="Times New Roman"/>
          <w:sz w:val="24"/>
        </w:rPr>
        <w:t xml:space="preserve"> рублей или </w:t>
      </w:r>
      <w:r w:rsidR="00515042" w:rsidRPr="005C3FF6">
        <w:rPr>
          <w:rFonts w:ascii="Times New Roman" w:hAnsi="Times New Roman"/>
          <w:sz w:val="24"/>
        </w:rPr>
        <w:t>89,3</w:t>
      </w:r>
      <w:r w:rsidRPr="005C3FF6">
        <w:rPr>
          <w:rFonts w:ascii="Times New Roman" w:hAnsi="Times New Roman"/>
          <w:sz w:val="24"/>
        </w:rPr>
        <w:t xml:space="preserve">%, в том числе налоговые и неналоговые доходы составляют </w:t>
      </w:r>
      <w:r w:rsidR="00515042" w:rsidRPr="005C3FF6">
        <w:rPr>
          <w:rFonts w:ascii="Times New Roman" w:hAnsi="Times New Roman"/>
          <w:sz w:val="24"/>
        </w:rPr>
        <w:t>14 965 371,73</w:t>
      </w:r>
      <w:r w:rsidRPr="005C3FF6">
        <w:rPr>
          <w:rFonts w:ascii="Times New Roman" w:hAnsi="Times New Roman"/>
          <w:sz w:val="24"/>
        </w:rPr>
        <w:t xml:space="preserve"> рублей или </w:t>
      </w:r>
      <w:r w:rsidR="00515042" w:rsidRPr="005C3FF6">
        <w:rPr>
          <w:rFonts w:ascii="Times New Roman" w:hAnsi="Times New Roman"/>
          <w:sz w:val="24"/>
        </w:rPr>
        <w:t>108,5</w:t>
      </w:r>
      <w:r w:rsidRPr="005C3FF6">
        <w:rPr>
          <w:rFonts w:ascii="Times New Roman" w:hAnsi="Times New Roman"/>
          <w:sz w:val="24"/>
        </w:rPr>
        <w:t>%.</w:t>
      </w:r>
    </w:p>
    <w:p w:rsidR="00F527E8" w:rsidRPr="005C3FF6" w:rsidRDefault="00F527E8" w:rsidP="00F527E8">
      <w:pPr>
        <w:pStyle w:val="Standard"/>
        <w:spacing w:line="276" w:lineRule="auto"/>
        <w:ind w:firstLine="708"/>
        <w:jc w:val="both"/>
        <w:rPr>
          <w:rFonts w:ascii="Times New Roman" w:hAnsi="Times New Roman"/>
          <w:sz w:val="24"/>
        </w:rPr>
      </w:pPr>
      <w:r w:rsidRPr="005C3FF6">
        <w:rPr>
          <w:rFonts w:ascii="Times New Roman" w:hAnsi="Times New Roman"/>
          <w:sz w:val="24"/>
        </w:rPr>
        <w:t>В соответствии со ст. 61.1. Бюджетного кодекса Российской Федерации в доходы бюджета сельского поселения подлежат зачислению следующие налоговые доходы:</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1. Земельный налог – по нормативу 100%;</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2. Налог на имущество физических лиц – по нормативу 100%;</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3. Отчисления от налога на доходы физических лиц – по нормативу 10%;</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4. Госпошлина, в установленных случаях – по нормативу 100%;</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5. Акцизы по подакцизным товарам (продукции), производимым на территории Российской Федерации – по нормативу 0,0340%;</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6. Транспортный налог - 4%.</w:t>
      </w:r>
    </w:p>
    <w:p w:rsidR="00F527E8" w:rsidRPr="005C3FF6" w:rsidRDefault="00F527E8" w:rsidP="00F527E8">
      <w:pPr>
        <w:pStyle w:val="Standard"/>
        <w:spacing w:line="276" w:lineRule="auto"/>
        <w:ind w:firstLine="708"/>
        <w:jc w:val="both"/>
        <w:rPr>
          <w:rFonts w:ascii="Times New Roman" w:hAnsi="Times New Roman"/>
          <w:sz w:val="24"/>
        </w:rPr>
      </w:pPr>
      <w:r w:rsidRPr="005C3FF6">
        <w:rPr>
          <w:rFonts w:ascii="Times New Roman" w:hAnsi="Times New Roman"/>
          <w:sz w:val="24"/>
        </w:rPr>
        <w:t>План по налоговым доходам исполнен на 1</w:t>
      </w:r>
      <w:r w:rsidR="00515042" w:rsidRPr="005C3FF6">
        <w:rPr>
          <w:rFonts w:ascii="Times New Roman" w:hAnsi="Times New Roman"/>
          <w:sz w:val="24"/>
        </w:rPr>
        <w:t>10,9</w:t>
      </w:r>
      <w:r w:rsidRPr="005C3FF6">
        <w:rPr>
          <w:rFonts w:ascii="Times New Roman" w:hAnsi="Times New Roman"/>
          <w:sz w:val="24"/>
        </w:rPr>
        <w:t xml:space="preserve">%, что составляет </w:t>
      </w:r>
      <w:r w:rsidR="00515042" w:rsidRPr="005C3FF6">
        <w:rPr>
          <w:rFonts w:ascii="Times New Roman" w:hAnsi="Times New Roman"/>
          <w:sz w:val="24"/>
        </w:rPr>
        <w:t>14</w:t>
      </w:r>
      <w:r w:rsidR="0038541D" w:rsidRPr="005C3FF6">
        <w:rPr>
          <w:rFonts w:ascii="Times New Roman" w:hAnsi="Times New Roman"/>
          <w:sz w:val="24"/>
        </w:rPr>
        <w:t> </w:t>
      </w:r>
      <w:r w:rsidR="00515042" w:rsidRPr="005C3FF6">
        <w:rPr>
          <w:rFonts w:ascii="Times New Roman" w:hAnsi="Times New Roman"/>
          <w:sz w:val="24"/>
        </w:rPr>
        <w:t>008</w:t>
      </w:r>
      <w:r w:rsidR="0038541D" w:rsidRPr="005C3FF6">
        <w:rPr>
          <w:rFonts w:ascii="Times New Roman" w:hAnsi="Times New Roman"/>
          <w:sz w:val="24"/>
        </w:rPr>
        <w:t xml:space="preserve"> </w:t>
      </w:r>
      <w:r w:rsidR="00515042" w:rsidRPr="005C3FF6">
        <w:rPr>
          <w:rFonts w:ascii="Times New Roman" w:hAnsi="Times New Roman"/>
          <w:sz w:val="24"/>
        </w:rPr>
        <w:t>474,31</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ab/>
        <w:t xml:space="preserve">Наибольший удельный вес в налоговых доходах занимает налог на доходы физических лиц, в общем объеме налоговых поступлений занимает </w:t>
      </w:r>
      <w:r w:rsidR="0038541D" w:rsidRPr="005C3FF6">
        <w:rPr>
          <w:rFonts w:ascii="Times New Roman" w:hAnsi="Times New Roman"/>
          <w:sz w:val="24"/>
        </w:rPr>
        <w:t>74,4</w:t>
      </w:r>
      <w:r w:rsidRPr="005C3FF6">
        <w:rPr>
          <w:rFonts w:ascii="Times New Roman" w:hAnsi="Times New Roman"/>
          <w:sz w:val="24"/>
        </w:rPr>
        <w:t>%, исполнен в 202</w:t>
      </w:r>
      <w:r w:rsidR="0038541D" w:rsidRPr="005C3FF6">
        <w:rPr>
          <w:rFonts w:ascii="Times New Roman" w:hAnsi="Times New Roman"/>
          <w:sz w:val="24"/>
        </w:rPr>
        <w:t>3</w:t>
      </w:r>
      <w:r w:rsidRPr="005C3FF6">
        <w:rPr>
          <w:rFonts w:ascii="Times New Roman" w:hAnsi="Times New Roman"/>
          <w:sz w:val="24"/>
        </w:rPr>
        <w:t xml:space="preserve"> году на </w:t>
      </w:r>
      <w:r w:rsidR="00CD430F" w:rsidRPr="005C3FF6">
        <w:rPr>
          <w:rFonts w:ascii="Times New Roman" w:hAnsi="Times New Roman"/>
          <w:sz w:val="24"/>
        </w:rPr>
        <w:t>113,3</w:t>
      </w:r>
      <w:r w:rsidRPr="005C3FF6">
        <w:rPr>
          <w:rFonts w:ascii="Times New Roman" w:hAnsi="Times New Roman"/>
          <w:sz w:val="24"/>
        </w:rPr>
        <w:t xml:space="preserve">% или </w:t>
      </w:r>
      <w:r w:rsidR="00CD430F" w:rsidRPr="005C3FF6">
        <w:rPr>
          <w:rFonts w:ascii="Times New Roman" w:hAnsi="Times New Roman"/>
          <w:sz w:val="24"/>
        </w:rPr>
        <w:t>10 420 446,98</w:t>
      </w:r>
      <w:r w:rsidRPr="005C3FF6">
        <w:rPr>
          <w:rFonts w:ascii="Times New Roman" w:hAnsi="Times New Roman"/>
          <w:sz w:val="24"/>
        </w:rPr>
        <w:t xml:space="preserve"> рублей, что на </w:t>
      </w:r>
      <w:r w:rsidR="00CD430F" w:rsidRPr="005C3FF6">
        <w:rPr>
          <w:rFonts w:ascii="Times New Roman" w:hAnsi="Times New Roman"/>
          <w:sz w:val="24"/>
        </w:rPr>
        <w:t>2 983 766,61</w:t>
      </w:r>
      <w:r w:rsidRPr="005C3FF6">
        <w:rPr>
          <w:rFonts w:ascii="Times New Roman" w:hAnsi="Times New Roman"/>
          <w:sz w:val="24"/>
        </w:rPr>
        <w:t xml:space="preserve"> рублей больше, чем в 202</w:t>
      </w:r>
      <w:r w:rsidR="00CD430F" w:rsidRPr="005C3FF6">
        <w:rPr>
          <w:rFonts w:ascii="Times New Roman" w:hAnsi="Times New Roman"/>
          <w:sz w:val="24"/>
        </w:rPr>
        <w:t>2</w:t>
      </w:r>
      <w:r w:rsidRPr="005C3FF6">
        <w:rPr>
          <w:rFonts w:ascii="Times New Roman" w:hAnsi="Times New Roman"/>
          <w:sz w:val="24"/>
        </w:rPr>
        <w:t xml:space="preserve"> году, увеличение поступлений НДФЛ связано с появлением нового налогоплательщика ООО «Буровая компания «Евразия».</w:t>
      </w:r>
    </w:p>
    <w:p w:rsidR="00F527E8" w:rsidRPr="005C3FF6" w:rsidRDefault="00F527E8" w:rsidP="00F527E8">
      <w:pPr>
        <w:pStyle w:val="Standard"/>
        <w:spacing w:line="276" w:lineRule="auto"/>
        <w:ind w:firstLine="709"/>
        <w:jc w:val="both"/>
      </w:pPr>
      <w:r w:rsidRPr="005C3FF6">
        <w:rPr>
          <w:rFonts w:ascii="Times New Roman" w:hAnsi="Times New Roman"/>
          <w:sz w:val="24"/>
        </w:rPr>
        <w:t xml:space="preserve">Акцизы по подакцизным товарам (продукции), производимым на территории Российской Федерации, в общем объеме налоговых поступлений занимает </w:t>
      </w:r>
      <w:r w:rsidR="00CD430F" w:rsidRPr="005C3FF6">
        <w:rPr>
          <w:rFonts w:ascii="Times New Roman" w:hAnsi="Times New Roman"/>
          <w:sz w:val="24"/>
        </w:rPr>
        <w:t>23,7</w:t>
      </w:r>
      <w:r w:rsidRPr="005C3FF6">
        <w:rPr>
          <w:rFonts w:ascii="Times New Roman" w:hAnsi="Times New Roman"/>
          <w:sz w:val="24"/>
        </w:rPr>
        <w:t>%, исполнено в 202</w:t>
      </w:r>
      <w:r w:rsidR="00CD430F" w:rsidRPr="005C3FF6">
        <w:rPr>
          <w:rFonts w:ascii="Times New Roman" w:hAnsi="Times New Roman"/>
          <w:sz w:val="24"/>
        </w:rPr>
        <w:t>3</w:t>
      </w:r>
      <w:r w:rsidRPr="005C3FF6">
        <w:rPr>
          <w:rFonts w:ascii="Times New Roman" w:hAnsi="Times New Roman"/>
          <w:sz w:val="24"/>
        </w:rPr>
        <w:t xml:space="preserve"> году на </w:t>
      </w:r>
      <w:r w:rsidR="00CD430F" w:rsidRPr="005C3FF6">
        <w:rPr>
          <w:rFonts w:ascii="Times New Roman" w:hAnsi="Times New Roman"/>
          <w:sz w:val="24"/>
        </w:rPr>
        <w:t>104,1</w:t>
      </w:r>
      <w:r w:rsidRPr="005C3FF6">
        <w:rPr>
          <w:rFonts w:ascii="Times New Roman" w:hAnsi="Times New Roman"/>
          <w:sz w:val="24"/>
        </w:rPr>
        <w:t xml:space="preserve">% или </w:t>
      </w:r>
      <w:r w:rsidR="00CD430F" w:rsidRPr="005C3FF6">
        <w:rPr>
          <w:rFonts w:ascii="Times New Roman" w:hAnsi="Times New Roman"/>
          <w:sz w:val="24"/>
        </w:rPr>
        <w:t>3 319 127,43</w:t>
      </w:r>
      <w:r w:rsidRPr="005C3FF6">
        <w:rPr>
          <w:rFonts w:ascii="Times New Roman" w:hAnsi="Times New Roman"/>
          <w:sz w:val="24"/>
        </w:rPr>
        <w:t xml:space="preserve"> рублей.</w:t>
      </w:r>
    </w:p>
    <w:p w:rsidR="00F527E8" w:rsidRPr="005C3FF6" w:rsidRDefault="00F527E8" w:rsidP="00F527E8">
      <w:pPr>
        <w:pStyle w:val="Standard"/>
        <w:spacing w:line="276" w:lineRule="auto"/>
        <w:ind w:firstLine="708"/>
        <w:jc w:val="both"/>
        <w:rPr>
          <w:rFonts w:ascii="Times New Roman" w:hAnsi="Times New Roman"/>
          <w:sz w:val="24"/>
        </w:rPr>
      </w:pPr>
      <w:r w:rsidRPr="005C3FF6">
        <w:rPr>
          <w:rFonts w:ascii="Times New Roman" w:hAnsi="Times New Roman"/>
          <w:sz w:val="24"/>
        </w:rPr>
        <w:t>Налог на имущество в 202</w:t>
      </w:r>
      <w:r w:rsidR="00132433" w:rsidRPr="005C3FF6">
        <w:rPr>
          <w:rFonts w:ascii="Times New Roman" w:hAnsi="Times New Roman"/>
          <w:sz w:val="24"/>
        </w:rPr>
        <w:t>3</w:t>
      </w:r>
      <w:r w:rsidRPr="005C3FF6">
        <w:rPr>
          <w:rFonts w:ascii="Times New Roman" w:hAnsi="Times New Roman"/>
          <w:sz w:val="24"/>
        </w:rPr>
        <w:t xml:space="preserve"> году исполнен на </w:t>
      </w:r>
      <w:r w:rsidR="00132433" w:rsidRPr="005C3FF6">
        <w:rPr>
          <w:rFonts w:ascii="Times New Roman" w:hAnsi="Times New Roman"/>
          <w:sz w:val="24"/>
        </w:rPr>
        <w:t>113,7</w:t>
      </w:r>
      <w:r w:rsidRPr="005C3FF6">
        <w:rPr>
          <w:rFonts w:ascii="Times New Roman" w:hAnsi="Times New Roman"/>
          <w:sz w:val="24"/>
        </w:rPr>
        <w:t xml:space="preserve">%, что составило </w:t>
      </w:r>
      <w:r w:rsidR="00132433" w:rsidRPr="005C3FF6">
        <w:rPr>
          <w:rFonts w:ascii="Times New Roman" w:hAnsi="Times New Roman"/>
          <w:sz w:val="24"/>
        </w:rPr>
        <w:t>252 499,90</w:t>
      </w:r>
      <w:r w:rsidRPr="005C3FF6">
        <w:rPr>
          <w:rFonts w:ascii="Times New Roman" w:hAnsi="Times New Roman"/>
          <w:sz w:val="24"/>
        </w:rPr>
        <w:t xml:space="preserve"> рублей.</w:t>
      </w:r>
    </w:p>
    <w:p w:rsidR="00F527E8" w:rsidRPr="005C3FF6" w:rsidRDefault="00F527E8" w:rsidP="00F527E8">
      <w:pPr>
        <w:pStyle w:val="Standard"/>
        <w:spacing w:line="276" w:lineRule="auto"/>
        <w:ind w:firstLine="708"/>
        <w:jc w:val="both"/>
        <w:rPr>
          <w:rFonts w:ascii="Times New Roman" w:hAnsi="Times New Roman"/>
          <w:color w:val="FF0000"/>
          <w:sz w:val="24"/>
        </w:rPr>
      </w:pPr>
      <w:r w:rsidRPr="005C3FF6">
        <w:rPr>
          <w:rFonts w:ascii="Times New Roman" w:hAnsi="Times New Roman"/>
          <w:sz w:val="24"/>
        </w:rPr>
        <w:t>Транспортный налог в 202</w:t>
      </w:r>
      <w:r w:rsidR="00132433" w:rsidRPr="005C3FF6">
        <w:rPr>
          <w:rFonts w:ascii="Times New Roman" w:hAnsi="Times New Roman"/>
          <w:sz w:val="24"/>
        </w:rPr>
        <w:t>3</w:t>
      </w:r>
      <w:r w:rsidRPr="005C3FF6">
        <w:rPr>
          <w:rFonts w:ascii="Times New Roman" w:hAnsi="Times New Roman"/>
          <w:sz w:val="24"/>
        </w:rPr>
        <w:t xml:space="preserve"> году исполнен на </w:t>
      </w:r>
      <w:r w:rsidR="00132433" w:rsidRPr="005C3FF6">
        <w:rPr>
          <w:rFonts w:ascii="Times New Roman" w:hAnsi="Times New Roman"/>
          <w:sz w:val="24"/>
        </w:rPr>
        <w:t>113,0</w:t>
      </w:r>
      <w:r w:rsidRPr="005C3FF6">
        <w:rPr>
          <w:rFonts w:ascii="Times New Roman" w:hAnsi="Times New Roman"/>
          <w:sz w:val="24"/>
        </w:rPr>
        <w:t xml:space="preserve">%, что составило </w:t>
      </w:r>
      <w:r w:rsidR="00132433" w:rsidRPr="005C3FF6">
        <w:rPr>
          <w:rFonts w:ascii="Times New Roman" w:hAnsi="Times New Roman"/>
          <w:sz w:val="24"/>
        </w:rPr>
        <w:t>32 779,92</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ab/>
        <w:t>Земельный налог в 202</w:t>
      </w:r>
      <w:r w:rsidR="00132433" w:rsidRPr="005C3FF6">
        <w:rPr>
          <w:rFonts w:ascii="Times New Roman" w:hAnsi="Times New Roman"/>
          <w:sz w:val="24"/>
        </w:rPr>
        <w:t>3</w:t>
      </w:r>
      <w:r w:rsidRPr="005C3FF6">
        <w:rPr>
          <w:rFonts w:ascii="Times New Roman" w:hAnsi="Times New Roman"/>
          <w:sz w:val="24"/>
        </w:rPr>
        <w:t xml:space="preserve"> году исполнен на </w:t>
      </w:r>
      <w:r w:rsidR="00132433" w:rsidRPr="005C3FF6">
        <w:rPr>
          <w:rFonts w:ascii="Times New Roman" w:hAnsi="Times New Roman"/>
          <w:sz w:val="24"/>
        </w:rPr>
        <w:t>116,9</w:t>
      </w:r>
      <w:r w:rsidRPr="005C3FF6">
        <w:rPr>
          <w:rFonts w:ascii="Times New Roman" w:hAnsi="Times New Roman"/>
          <w:sz w:val="24"/>
        </w:rPr>
        <w:t xml:space="preserve">%, что составило </w:t>
      </w:r>
      <w:r w:rsidR="00132433" w:rsidRPr="005C3FF6">
        <w:rPr>
          <w:rFonts w:ascii="Times New Roman" w:hAnsi="Times New Roman"/>
          <w:sz w:val="24"/>
        </w:rPr>
        <w:t>79 457,62</w:t>
      </w:r>
      <w:r w:rsidRPr="005C3FF6">
        <w:rPr>
          <w:rFonts w:ascii="Times New Roman" w:hAnsi="Times New Roman"/>
          <w:sz w:val="24"/>
        </w:rPr>
        <w:t xml:space="preserve"> рублей, в сравнении с 202</w:t>
      </w:r>
      <w:r w:rsidR="00132433" w:rsidRPr="005C3FF6">
        <w:rPr>
          <w:rFonts w:ascii="Times New Roman" w:hAnsi="Times New Roman"/>
          <w:sz w:val="24"/>
        </w:rPr>
        <w:t>2</w:t>
      </w:r>
      <w:r w:rsidRPr="005C3FF6">
        <w:rPr>
          <w:rFonts w:ascii="Times New Roman" w:hAnsi="Times New Roman"/>
          <w:sz w:val="24"/>
        </w:rPr>
        <w:t xml:space="preserve"> годом увеличение составило </w:t>
      </w:r>
      <w:r w:rsidR="00132433" w:rsidRPr="005C3FF6">
        <w:rPr>
          <w:rFonts w:ascii="Times New Roman" w:hAnsi="Times New Roman"/>
          <w:sz w:val="24"/>
        </w:rPr>
        <w:t>4 500,51</w:t>
      </w:r>
      <w:r w:rsidRPr="005C3FF6">
        <w:rPr>
          <w:rFonts w:ascii="Times New Roman" w:hAnsi="Times New Roman"/>
          <w:sz w:val="24"/>
        </w:rPr>
        <w:t xml:space="preserve"> рублей, что связано с поступлением задолженности прошлых лет и выкупом земельных участков.</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План по государственной пошлине исполнен на 100% или </w:t>
      </w:r>
      <w:r w:rsidR="00132433" w:rsidRPr="005C3FF6">
        <w:rPr>
          <w:rFonts w:ascii="Times New Roman" w:hAnsi="Times New Roman"/>
          <w:sz w:val="24"/>
        </w:rPr>
        <w:t>16 400,00</w:t>
      </w:r>
      <w:r w:rsidRPr="005C3FF6">
        <w:rPr>
          <w:rFonts w:ascii="Times New Roman" w:hAnsi="Times New Roman"/>
          <w:sz w:val="24"/>
        </w:rPr>
        <w:t xml:space="preserve"> рублей.</w:t>
      </w:r>
    </w:p>
    <w:p w:rsidR="00F527E8" w:rsidRPr="005C3FF6" w:rsidRDefault="00F527E8" w:rsidP="00F527E8">
      <w:pPr>
        <w:pStyle w:val="Standard"/>
        <w:spacing w:line="276" w:lineRule="auto"/>
        <w:rPr>
          <w:rFonts w:ascii="Times New Roman" w:hAnsi="Times New Roman"/>
          <w:sz w:val="24"/>
        </w:rPr>
      </w:pPr>
      <w:r w:rsidRPr="005C3FF6">
        <w:rPr>
          <w:rFonts w:ascii="Times New Roman" w:hAnsi="Times New Roman"/>
          <w:sz w:val="24"/>
        </w:rPr>
        <w:t xml:space="preserve">      План по неналоговым доходам исполнен на </w:t>
      </w:r>
      <w:r w:rsidR="008605B9" w:rsidRPr="005C3FF6">
        <w:rPr>
          <w:rFonts w:ascii="Times New Roman" w:hAnsi="Times New Roman"/>
          <w:sz w:val="24"/>
        </w:rPr>
        <w:t>82,0</w:t>
      </w:r>
      <w:r w:rsidRPr="005C3FF6">
        <w:rPr>
          <w:rFonts w:ascii="Times New Roman" w:hAnsi="Times New Roman"/>
          <w:sz w:val="24"/>
        </w:rPr>
        <w:t xml:space="preserve">%, что составляет </w:t>
      </w:r>
      <w:r w:rsidR="008605B9" w:rsidRPr="005C3FF6">
        <w:rPr>
          <w:rFonts w:ascii="Times New Roman" w:hAnsi="Times New Roman"/>
          <w:sz w:val="24"/>
        </w:rPr>
        <w:t>956 897,42</w:t>
      </w:r>
      <w:r w:rsidRPr="005C3FF6">
        <w:rPr>
          <w:rFonts w:ascii="Times New Roman" w:hAnsi="Times New Roman"/>
          <w:sz w:val="24"/>
        </w:rPr>
        <w:t xml:space="preserve"> рублей:</w:t>
      </w:r>
    </w:p>
    <w:p w:rsidR="00F527E8" w:rsidRPr="005C3FF6" w:rsidRDefault="00F527E8" w:rsidP="00F527E8">
      <w:pPr>
        <w:pStyle w:val="Standard"/>
        <w:spacing w:line="276" w:lineRule="auto"/>
        <w:ind w:firstLine="708"/>
        <w:jc w:val="both"/>
        <w:rPr>
          <w:rFonts w:ascii="Times New Roman" w:hAnsi="Times New Roman"/>
          <w:sz w:val="24"/>
        </w:rPr>
      </w:pPr>
    </w:p>
    <w:tbl>
      <w:tblPr>
        <w:tblW w:w="9579" w:type="dxa"/>
        <w:tblInd w:w="-18" w:type="dxa"/>
        <w:tblLayout w:type="fixed"/>
        <w:tblCellMar>
          <w:left w:w="10" w:type="dxa"/>
          <w:right w:w="10" w:type="dxa"/>
        </w:tblCellMar>
        <w:tblLook w:val="00A0" w:firstRow="1" w:lastRow="0" w:firstColumn="1" w:lastColumn="0" w:noHBand="0" w:noVBand="0"/>
      </w:tblPr>
      <w:tblGrid>
        <w:gridCol w:w="3656"/>
        <w:gridCol w:w="2294"/>
        <w:gridCol w:w="1881"/>
        <w:gridCol w:w="1748"/>
      </w:tblGrid>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r w:rsidRPr="005C3FF6">
              <w:rPr>
                <w:rFonts w:ascii="Times New Roman" w:hAnsi="Times New Roman"/>
                <w:sz w:val="24"/>
              </w:rPr>
              <w:lastRenderedPageBreak/>
              <w:t>Наименование дохода</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r w:rsidRPr="005C3FF6">
              <w:rPr>
                <w:rFonts w:ascii="Times New Roman" w:hAnsi="Times New Roman"/>
                <w:sz w:val="24"/>
              </w:rPr>
              <w:t>Утвержденные бюджетные назначения</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r w:rsidRPr="005C3FF6">
              <w:rPr>
                <w:rFonts w:ascii="Times New Roman" w:hAnsi="Times New Roman"/>
                <w:sz w:val="24"/>
              </w:rPr>
              <w:t>Исполнено</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r w:rsidRPr="005C3FF6">
              <w:rPr>
                <w:rFonts w:ascii="Times New Roman" w:hAnsi="Times New Roman"/>
                <w:sz w:val="24"/>
              </w:rPr>
              <w:t>Отклонение</w:t>
            </w:r>
          </w:p>
          <w:p w:rsidR="00F527E8" w:rsidRPr="005C3FF6" w:rsidRDefault="00F527E8" w:rsidP="0031047E">
            <w:pPr>
              <w:pStyle w:val="Standard"/>
              <w:jc w:val="center"/>
              <w:rPr>
                <w:rFonts w:ascii="Times New Roman" w:hAnsi="Times New Roman"/>
                <w:sz w:val="24"/>
              </w:rPr>
            </w:pPr>
            <w:r w:rsidRPr="005C3FF6">
              <w:rPr>
                <w:rFonts w:ascii="Times New Roman" w:hAnsi="Times New Roman"/>
                <w:sz w:val="24"/>
              </w:rPr>
              <w:t>(-,+)</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r w:rsidRPr="005C3FF6">
              <w:rPr>
                <w:rFonts w:ascii="Times New Roman" w:hAnsi="Times New Roman"/>
                <w:sz w:val="24"/>
              </w:rPr>
              <w:t>Доходы, получаемые в виде арендной платы,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351 900,00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244 878,00</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107 022,00</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r w:rsidRPr="005C3FF6">
              <w:rPr>
                <w:rFonts w:ascii="Times New Roman" w:hAnsi="Times New Roman"/>
                <w:sz w:val="24"/>
              </w:rPr>
              <w:t>Прочие доходы от использования имущества (соц. наем),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568 400,00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465 217,78</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103 182,22</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r w:rsidRPr="005C3FF6">
              <w:rPr>
                <w:rFonts w:ascii="Times New Roman" w:hAnsi="Times New Roman"/>
                <w:sz w:val="24"/>
              </w:rPr>
              <w:t>Доходы от оказания платных услуг (работ),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154 574,95</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154 574,95</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szCs w:val="24"/>
              </w:rPr>
            </w:pPr>
            <w:r w:rsidRPr="005C3FF6">
              <w:rPr>
                <w:rFonts w:ascii="Times New Roman" w:hAnsi="Times New Roman"/>
                <w:sz w:val="24"/>
                <w:szCs w:val="24"/>
              </w:rPr>
              <w:t>0,00</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r w:rsidRPr="005C3FF6">
              <w:rPr>
                <w:rFonts w:ascii="Times New Roman" w:hAnsi="Times New Roman"/>
                <w:sz w:val="24"/>
              </w:rPr>
              <w:t>Доходы от реализации имущества , руб.</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3 651,79</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3 651,79</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szCs w:val="24"/>
              </w:rPr>
            </w:pPr>
            <w:r w:rsidRPr="005C3FF6">
              <w:rPr>
                <w:rFonts w:ascii="Times New Roman" w:hAnsi="Times New Roman"/>
                <w:sz w:val="24"/>
                <w:szCs w:val="24"/>
              </w:rPr>
              <w:t>0,00</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r w:rsidRPr="005C3FF6">
              <w:rPr>
                <w:rFonts w:ascii="Times New Roman" w:hAnsi="Times New Roman"/>
                <w:sz w:val="24"/>
              </w:rPr>
              <w:t>Прочие неналоговые доходы</w:t>
            </w: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88 574,90</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88 574,90</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szCs w:val="24"/>
              </w:rPr>
            </w:pPr>
            <w:r w:rsidRPr="005C3FF6">
              <w:rPr>
                <w:rFonts w:ascii="Times New Roman" w:hAnsi="Times New Roman"/>
                <w:sz w:val="24"/>
                <w:szCs w:val="24"/>
              </w:rPr>
              <w:t>0,00</w:t>
            </w: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ascii="Times New Roman" w:hAnsi="Times New Roman"/>
                <w:sz w:val="24"/>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sz w:val="24"/>
              </w:rPr>
            </w:pP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center"/>
              <w:rPr>
                <w:rFonts w:ascii="Times New Roman" w:hAnsi="Times New Roman"/>
              </w:rPr>
            </w:pPr>
          </w:p>
        </w:tc>
      </w:tr>
      <w:tr w:rsidR="00F527E8" w:rsidRPr="005C3FF6" w:rsidTr="0031047E">
        <w:trPr>
          <w:trHeight w:val="1"/>
        </w:trPr>
        <w:tc>
          <w:tcPr>
            <w:tcW w:w="36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F527E8" w:rsidP="0031047E">
            <w:pPr>
              <w:pStyle w:val="Standard"/>
              <w:jc w:val="both"/>
              <w:rPr>
                <w:rFonts w:cs="Calibri"/>
              </w:rPr>
            </w:pPr>
          </w:p>
        </w:tc>
        <w:tc>
          <w:tcPr>
            <w:tcW w:w="22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1 167 101,64</w:t>
            </w:r>
          </w:p>
        </w:tc>
        <w:tc>
          <w:tcPr>
            <w:tcW w:w="188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956 897,42</w:t>
            </w:r>
          </w:p>
        </w:tc>
        <w:tc>
          <w:tcPr>
            <w:tcW w:w="174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527E8" w:rsidRPr="005C3FF6" w:rsidRDefault="008605B9" w:rsidP="0031047E">
            <w:pPr>
              <w:pStyle w:val="Standard"/>
              <w:jc w:val="center"/>
              <w:rPr>
                <w:rFonts w:ascii="Times New Roman" w:hAnsi="Times New Roman"/>
                <w:sz w:val="24"/>
              </w:rPr>
            </w:pPr>
            <w:r w:rsidRPr="005C3FF6">
              <w:rPr>
                <w:rFonts w:ascii="Times New Roman" w:hAnsi="Times New Roman"/>
                <w:sz w:val="24"/>
              </w:rPr>
              <w:t>210 204,22</w:t>
            </w:r>
          </w:p>
        </w:tc>
      </w:tr>
    </w:tbl>
    <w:p w:rsidR="00F527E8" w:rsidRPr="005C3FF6" w:rsidRDefault="00F527E8" w:rsidP="00F527E8">
      <w:pPr>
        <w:pStyle w:val="Standard"/>
        <w:spacing w:line="276" w:lineRule="auto"/>
        <w:ind w:firstLine="708"/>
        <w:jc w:val="both"/>
        <w:rPr>
          <w:rFonts w:ascii="Times New Roman" w:hAnsi="Times New Roman"/>
          <w:b/>
          <w:i/>
          <w:sz w:val="24"/>
          <w:u w:val="single"/>
        </w:rPr>
      </w:pPr>
    </w:p>
    <w:p w:rsidR="00F527E8" w:rsidRPr="005C3FF6" w:rsidRDefault="00F527E8" w:rsidP="00F527E8">
      <w:pPr>
        <w:pStyle w:val="Standard"/>
        <w:spacing w:line="276" w:lineRule="auto"/>
        <w:ind w:firstLine="708"/>
        <w:jc w:val="both"/>
        <w:rPr>
          <w:rFonts w:ascii="Times New Roman" w:hAnsi="Times New Roman"/>
          <w:b/>
          <w:i/>
          <w:sz w:val="24"/>
          <w:u w:val="single"/>
        </w:rPr>
      </w:pPr>
      <w:r w:rsidRPr="005C3FF6">
        <w:rPr>
          <w:rFonts w:ascii="Times New Roman" w:hAnsi="Times New Roman"/>
          <w:b/>
          <w:i/>
          <w:sz w:val="24"/>
          <w:u w:val="single"/>
        </w:rPr>
        <w:t>Безвозмездные поступления:</w:t>
      </w:r>
    </w:p>
    <w:p w:rsidR="00F527E8" w:rsidRPr="005C3FF6" w:rsidRDefault="00F527E8" w:rsidP="00F527E8">
      <w:pPr>
        <w:pStyle w:val="Standard"/>
        <w:spacing w:line="276" w:lineRule="auto"/>
        <w:ind w:firstLine="708"/>
        <w:jc w:val="both"/>
        <w:rPr>
          <w:rFonts w:ascii="Times New Roman" w:hAnsi="Times New Roman"/>
          <w:sz w:val="24"/>
        </w:rPr>
      </w:pPr>
      <w:r w:rsidRPr="005C3FF6">
        <w:rPr>
          <w:rFonts w:ascii="Times New Roman" w:hAnsi="Times New Roman"/>
          <w:sz w:val="24"/>
        </w:rPr>
        <w:t>Безвозмездные поступления состоят из:</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дотации на выравнивание уровня бюджетной обеспеченности – поступило в 202</w:t>
      </w:r>
      <w:r w:rsidR="004323F3" w:rsidRPr="005C3FF6">
        <w:rPr>
          <w:rFonts w:ascii="Times New Roman" w:hAnsi="Times New Roman"/>
          <w:sz w:val="24"/>
        </w:rPr>
        <w:t>3</w:t>
      </w:r>
      <w:r w:rsidRPr="005C3FF6">
        <w:rPr>
          <w:rFonts w:ascii="Times New Roman" w:hAnsi="Times New Roman"/>
          <w:sz w:val="24"/>
        </w:rPr>
        <w:t xml:space="preserve"> году </w:t>
      </w:r>
      <w:r w:rsidR="004323F3" w:rsidRPr="005C3FF6">
        <w:rPr>
          <w:rFonts w:ascii="Times New Roman" w:hAnsi="Times New Roman"/>
          <w:sz w:val="24"/>
        </w:rPr>
        <w:t>14 439 300</w:t>
      </w:r>
      <w:r w:rsidRPr="005C3FF6">
        <w:rPr>
          <w:rFonts w:ascii="Times New Roman" w:hAnsi="Times New Roman"/>
          <w:sz w:val="24"/>
        </w:rPr>
        <w:t>,00 рублей;</w:t>
      </w:r>
    </w:p>
    <w:p w:rsidR="00F527E8" w:rsidRPr="005C3FF6" w:rsidRDefault="00F527E8" w:rsidP="00F527E8">
      <w:pPr>
        <w:pStyle w:val="Standard"/>
        <w:spacing w:line="276" w:lineRule="auto"/>
        <w:jc w:val="both"/>
      </w:pPr>
      <w:r w:rsidRPr="005C3FF6">
        <w:rPr>
          <w:rFonts w:ascii="Times New Roman" w:hAnsi="Times New Roman"/>
          <w:sz w:val="24"/>
        </w:rPr>
        <w:t>-субвенции и на осуществление воинского учета на территориях, где отсутствуют военные комиссариаты - поступило в 202</w:t>
      </w:r>
      <w:r w:rsidR="004323F3" w:rsidRPr="005C3FF6">
        <w:rPr>
          <w:rFonts w:ascii="Times New Roman" w:hAnsi="Times New Roman"/>
          <w:sz w:val="24"/>
        </w:rPr>
        <w:t>3</w:t>
      </w:r>
      <w:r w:rsidRPr="005C3FF6">
        <w:rPr>
          <w:rFonts w:ascii="Times New Roman" w:hAnsi="Times New Roman"/>
          <w:sz w:val="24"/>
        </w:rPr>
        <w:t xml:space="preserve"> году </w:t>
      </w:r>
      <w:r w:rsidR="004323F3" w:rsidRPr="005C3FF6">
        <w:rPr>
          <w:rFonts w:ascii="Times New Roman" w:hAnsi="Times New Roman"/>
          <w:sz w:val="24"/>
        </w:rPr>
        <w:t>297 300,0</w:t>
      </w:r>
      <w:r w:rsidRPr="005C3FF6">
        <w:rPr>
          <w:rFonts w:ascii="Times New Roman" w:hAnsi="Times New Roman"/>
          <w:sz w:val="24"/>
        </w:rPr>
        <w:t>0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-субвенции на осуществление полномочий по государственной регистрации актов гражданского состояния - поступило в 202</w:t>
      </w:r>
      <w:r w:rsidR="004323F3" w:rsidRPr="005C3FF6">
        <w:rPr>
          <w:rFonts w:ascii="Times New Roman" w:hAnsi="Times New Roman"/>
          <w:sz w:val="24"/>
        </w:rPr>
        <w:t>3</w:t>
      </w:r>
      <w:r w:rsidRPr="005C3FF6">
        <w:rPr>
          <w:rFonts w:ascii="Times New Roman" w:hAnsi="Times New Roman"/>
          <w:sz w:val="24"/>
        </w:rPr>
        <w:t xml:space="preserve"> году </w:t>
      </w:r>
      <w:r w:rsidR="004323F3" w:rsidRPr="005C3FF6">
        <w:rPr>
          <w:rFonts w:ascii="Times New Roman" w:hAnsi="Times New Roman"/>
          <w:sz w:val="24"/>
        </w:rPr>
        <w:t>52 388,25</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-иные межбюджетные</w:t>
      </w:r>
      <w:r w:rsidR="00A44E11" w:rsidRPr="005C3FF6">
        <w:rPr>
          <w:rFonts w:ascii="Times New Roman" w:hAnsi="Times New Roman"/>
          <w:sz w:val="24"/>
        </w:rPr>
        <w:t xml:space="preserve"> </w:t>
      </w:r>
      <w:r w:rsidRPr="005C3FF6">
        <w:rPr>
          <w:rFonts w:ascii="Times New Roman" w:hAnsi="Times New Roman"/>
          <w:sz w:val="24"/>
        </w:rPr>
        <w:t>трансферты передаваемые бюджетам сельских поселений -</w:t>
      </w:r>
      <w:r w:rsidR="004323F3" w:rsidRPr="005C3FF6">
        <w:rPr>
          <w:rFonts w:ascii="Times New Roman" w:hAnsi="Times New Roman"/>
          <w:sz w:val="24"/>
        </w:rPr>
        <w:t>10 425 774,89</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3"/>
          <w:szCs w:val="23"/>
          <w:shd w:val="clear" w:color="auto" w:fill="FFFFFF"/>
        </w:rPr>
      </w:pPr>
      <w:r w:rsidRPr="005C3FF6">
        <w:rPr>
          <w:rFonts w:ascii="Times New Roman" w:hAnsi="Times New Roman"/>
          <w:sz w:val="24"/>
        </w:rPr>
        <w:t xml:space="preserve">            В 202</w:t>
      </w:r>
      <w:r w:rsidR="004323F3" w:rsidRPr="005C3FF6">
        <w:rPr>
          <w:rFonts w:ascii="Times New Roman" w:hAnsi="Times New Roman"/>
          <w:sz w:val="24"/>
        </w:rPr>
        <w:t>3</w:t>
      </w:r>
      <w:r w:rsidRPr="005C3FF6">
        <w:rPr>
          <w:rFonts w:ascii="Times New Roman" w:hAnsi="Times New Roman"/>
          <w:sz w:val="24"/>
        </w:rPr>
        <w:t xml:space="preserve"> году безвозмездные поступления составили </w:t>
      </w:r>
      <w:r w:rsidR="004323F3" w:rsidRPr="005C3FF6">
        <w:rPr>
          <w:rFonts w:ascii="Times New Roman" w:hAnsi="Times New Roman"/>
          <w:sz w:val="24"/>
        </w:rPr>
        <w:t>25 228 817,39</w:t>
      </w:r>
      <w:r w:rsidRPr="005C3FF6">
        <w:rPr>
          <w:rFonts w:ascii="Times New Roman" w:hAnsi="Times New Roman"/>
          <w:sz w:val="24"/>
        </w:rPr>
        <w:t xml:space="preserve"> рублей, план исполнен на </w:t>
      </w:r>
      <w:r w:rsidR="004323F3" w:rsidRPr="005C3FF6">
        <w:rPr>
          <w:rFonts w:ascii="Times New Roman" w:hAnsi="Times New Roman"/>
          <w:sz w:val="24"/>
        </w:rPr>
        <w:t>80,9</w:t>
      </w:r>
      <w:r w:rsidRPr="005C3FF6">
        <w:rPr>
          <w:rFonts w:ascii="Times New Roman" w:hAnsi="Times New Roman"/>
          <w:sz w:val="24"/>
        </w:rPr>
        <w:t xml:space="preserve">%. </w:t>
      </w:r>
      <w:r w:rsidR="000E7B75" w:rsidRPr="005C3FF6">
        <w:rPr>
          <w:rFonts w:ascii="Times New Roman" w:hAnsi="Times New Roman"/>
          <w:sz w:val="24"/>
        </w:rPr>
        <w:t>Не п</w:t>
      </w:r>
      <w:r w:rsidRPr="005C3FF6">
        <w:rPr>
          <w:rFonts w:ascii="Times New Roman" w:hAnsi="Times New Roman"/>
          <w:sz w:val="24"/>
        </w:rPr>
        <w:t xml:space="preserve">оступили иные межбюджетные трансферты в размере </w:t>
      </w:r>
      <w:r w:rsidR="004323F3" w:rsidRPr="005C3FF6">
        <w:rPr>
          <w:rFonts w:ascii="Times New Roman" w:hAnsi="Times New Roman"/>
          <w:sz w:val="24"/>
        </w:rPr>
        <w:t>5 977 646,56</w:t>
      </w:r>
      <w:r w:rsidRPr="005C3FF6">
        <w:rPr>
          <w:rFonts w:ascii="Times New Roman" w:hAnsi="Times New Roman"/>
          <w:sz w:val="24"/>
        </w:rPr>
        <w:t xml:space="preserve"> рублей</w:t>
      </w:r>
      <w:r w:rsidR="004323F3" w:rsidRPr="005C3FF6">
        <w:rPr>
          <w:rFonts w:ascii="Times New Roman" w:hAnsi="Times New Roman"/>
          <w:sz w:val="24"/>
        </w:rPr>
        <w:t>, из них: 5 976 200,00 рублей расходы на разработку ПСД и софинансирование строительства объекта культуры «Центр культурного развития», 1 446,56 рублей -</w:t>
      </w:r>
      <w:r w:rsidRPr="005C3FF6">
        <w:rPr>
          <w:rFonts w:ascii="Times New Roman" w:hAnsi="Times New Roman"/>
          <w:sz w:val="24"/>
        </w:rPr>
        <w:t xml:space="preserve"> </w:t>
      </w:r>
      <w:r w:rsidR="000E7B75" w:rsidRPr="005C3FF6">
        <w:rPr>
          <w:rFonts w:ascii="Times New Roman" w:hAnsi="Times New Roman"/>
          <w:sz w:val="23"/>
          <w:szCs w:val="23"/>
          <w:shd w:val="clear" w:color="auto" w:fill="FFFFFF"/>
        </w:rPr>
        <w:t xml:space="preserve">расходы на </w:t>
      </w:r>
      <w:r w:rsidR="002104C7" w:rsidRPr="005C3FF6">
        <w:rPr>
          <w:rFonts w:ascii="Times New Roman" w:hAnsi="Times New Roman"/>
          <w:sz w:val="23"/>
          <w:szCs w:val="23"/>
          <w:shd w:val="clear" w:color="auto" w:fill="FFFFFF"/>
        </w:rPr>
        <w:t>реализацию мероприятий по содействию трудоустройству граждан</w:t>
      </w:r>
      <w:r w:rsidR="000E7B75" w:rsidRPr="005C3FF6">
        <w:rPr>
          <w:rFonts w:ascii="Times New Roman" w:hAnsi="Times New Roman"/>
          <w:sz w:val="23"/>
          <w:szCs w:val="23"/>
          <w:shd w:val="clear" w:color="auto" w:fill="FFFFFF"/>
        </w:rPr>
        <w:t xml:space="preserve"> (окружной бюджет).</w:t>
      </w:r>
    </w:p>
    <w:p w:rsidR="00F527E8" w:rsidRPr="005C3FF6" w:rsidRDefault="00F527E8" w:rsidP="00F527E8">
      <w:pPr>
        <w:pStyle w:val="Standard"/>
        <w:spacing w:line="276" w:lineRule="auto"/>
        <w:jc w:val="center"/>
        <w:rPr>
          <w:rFonts w:ascii="Times New Roman" w:hAnsi="Times New Roman"/>
          <w:sz w:val="24"/>
        </w:rPr>
      </w:pPr>
      <w:r w:rsidRPr="005C3FF6">
        <w:rPr>
          <w:rFonts w:ascii="Times New Roman" w:hAnsi="Times New Roman"/>
          <w:sz w:val="24"/>
        </w:rPr>
        <w:t xml:space="preserve"> </w:t>
      </w:r>
    </w:p>
    <w:p w:rsidR="00F527E8" w:rsidRPr="005C3FF6" w:rsidRDefault="00F527E8" w:rsidP="00F527E8">
      <w:pPr>
        <w:pStyle w:val="Standard"/>
        <w:spacing w:line="276" w:lineRule="auto"/>
        <w:jc w:val="center"/>
        <w:rPr>
          <w:rFonts w:ascii="Times New Roman" w:hAnsi="Times New Roman"/>
          <w:b/>
          <w:sz w:val="24"/>
        </w:rPr>
      </w:pPr>
      <w:r w:rsidRPr="005C3FF6">
        <w:rPr>
          <w:rFonts w:ascii="Times New Roman" w:hAnsi="Times New Roman"/>
          <w:b/>
          <w:sz w:val="24"/>
        </w:rPr>
        <w:t>РАСХОДЫ</w:t>
      </w:r>
    </w:p>
    <w:p w:rsidR="00F527E8" w:rsidRPr="005C3FF6" w:rsidRDefault="00F527E8" w:rsidP="00F527E8">
      <w:pPr>
        <w:pStyle w:val="Standard"/>
        <w:spacing w:line="276" w:lineRule="auto"/>
        <w:ind w:firstLine="709"/>
        <w:jc w:val="both"/>
        <w:rPr>
          <w:rFonts w:cs="Calibri"/>
          <w:sz w:val="24"/>
        </w:rPr>
      </w:pPr>
      <w:r w:rsidRPr="005C3FF6">
        <w:rPr>
          <w:rFonts w:ascii="Times New Roman" w:hAnsi="Times New Roman"/>
          <w:sz w:val="24"/>
        </w:rPr>
        <w:t xml:space="preserve">    Расходная часть бюджета сельского поселения Половинка на 202</w:t>
      </w:r>
      <w:r w:rsidR="00850C27" w:rsidRPr="005C3FF6">
        <w:rPr>
          <w:rFonts w:ascii="Times New Roman" w:hAnsi="Times New Roman"/>
          <w:sz w:val="24"/>
        </w:rPr>
        <w:t>3</w:t>
      </w:r>
      <w:r w:rsidRPr="005C3FF6">
        <w:rPr>
          <w:rFonts w:ascii="Times New Roman" w:hAnsi="Times New Roman"/>
          <w:sz w:val="24"/>
        </w:rPr>
        <w:t xml:space="preserve"> год утверждена в сумме </w:t>
      </w:r>
      <w:r w:rsidR="00850C27" w:rsidRPr="005C3FF6">
        <w:rPr>
          <w:rFonts w:ascii="Times New Roman" w:hAnsi="Times New Roman"/>
          <w:sz w:val="24"/>
        </w:rPr>
        <w:t>49 529 648,56</w:t>
      </w:r>
      <w:r w:rsidRPr="005C3FF6">
        <w:rPr>
          <w:rFonts w:ascii="Times New Roman" w:hAnsi="Times New Roman"/>
          <w:sz w:val="24"/>
        </w:rPr>
        <w:t xml:space="preserve"> рублей, исполнено в 202</w:t>
      </w:r>
      <w:r w:rsidR="00850C27" w:rsidRPr="005C3FF6">
        <w:rPr>
          <w:rFonts w:ascii="Times New Roman" w:hAnsi="Times New Roman"/>
          <w:sz w:val="24"/>
        </w:rPr>
        <w:t>3</w:t>
      </w:r>
      <w:r w:rsidRPr="005C3FF6">
        <w:rPr>
          <w:rFonts w:ascii="Times New Roman" w:hAnsi="Times New Roman"/>
          <w:sz w:val="24"/>
        </w:rPr>
        <w:t xml:space="preserve"> году </w:t>
      </w:r>
      <w:r w:rsidR="00850C27" w:rsidRPr="005C3FF6">
        <w:rPr>
          <w:rFonts w:ascii="Times New Roman" w:hAnsi="Times New Roman"/>
          <w:sz w:val="24"/>
        </w:rPr>
        <w:t>36 152 310,94</w:t>
      </w:r>
      <w:r w:rsidRPr="005C3FF6">
        <w:rPr>
          <w:rFonts w:ascii="Times New Roman" w:hAnsi="Times New Roman"/>
          <w:sz w:val="24"/>
        </w:rPr>
        <w:t xml:space="preserve"> рублей, что составило </w:t>
      </w:r>
      <w:r w:rsidR="00850C27" w:rsidRPr="005C3FF6">
        <w:rPr>
          <w:rFonts w:ascii="Times New Roman" w:hAnsi="Times New Roman"/>
          <w:sz w:val="24"/>
        </w:rPr>
        <w:t>73,0</w:t>
      </w:r>
      <w:r w:rsidRPr="005C3FF6">
        <w:rPr>
          <w:rFonts w:ascii="Times New Roman" w:hAnsi="Times New Roman"/>
          <w:sz w:val="24"/>
        </w:rPr>
        <w:t>%.</w:t>
      </w:r>
    </w:p>
    <w:p w:rsidR="00F527E8" w:rsidRPr="005C3FF6" w:rsidRDefault="00F527E8" w:rsidP="00F527E8">
      <w:pPr>
        <w:pStyle w:val="Standard"/>
        <w:spacing w:line="276" w:lineRule="auto"/>
        <w:ind w:firstLine="993"/>
        <w:jc w:val="both"/>
      </w:pPr>
      <w:r w:rsidRPr="005C3FF6">
        <w:rPr>
          <w:rFonts w:ascii="Times New Roman" w:hAnsi="Times New Roman"/>
          <w:sz w:val="24"/>
        </w:rPr>
        <w:t>При формировании бюджета применялся программный метод, 100% расходов бюджета исполнено по программам.</w:t>
      </w:r>
    </w:p>
    <w:p w:rsidR="00F527E8" w:rsidRPr="005C3FF6" w:rsidRDefault="00F527E8" w:rsidP="00F527E8">
      <w:pPr>
        <w:pStyle w:val="Standard"/>
        <w:spacing w:line="276" w:lineRule="auto"/>
        <w:jc w:val="both"/>
      </w:pPr>
      <w:r w:rsidRPr="005C3FF6">
        <w:rPr>
          <w:rFonts w:ascii="Times New Roman" w:hAnsi="Times New Roman"/>
          <w:sz w:val="24"/>
        </w:rPr>
        <w:tab/>
        <w:t xml:space="preserve">На первом месте в общем объеме расходов бюджета сельского поселения Половинка занимают расходы по </w:t>
      </w:r>
      <w:r w:rsidRPr="005C3FF6">
        <w:rPr>
          <w:rFonts w:ascii="Times New Roman" w:hAnsi="Times New Roman"/>
          <w:b/>
          <w:sz w:val="24"/>
        </w:rPr>
        <w:t>программе «Организация деятельности администрации сельского поселения Половинка на 2021-2025 годы и плановый период до 2030 года»</w:t>
      </w:r>
      <w:r w:rsidRPr="005C3FF6">
        <w:rPr>
          <w:rFonts w:ascii="Times New Roman" w:hAnsi="Times New Roman"/>
          <w:i/>
          <w:sz w:val="24"/>
        </w:rPr>
        <w:t xml:space="preserve"> </w:t>
      </w:r>
      <w:r w:rsidRPr="005C3FF6">
        <w:rPr>
          <w:rFonts w:ascii="Times New Roman" w:hAnsi="Times New Roman"/>
          <w:sz w:val="24"/>
        </w:rPr>
        <w:t xml:space="preserve">утверждено в бюджете </w:t>
      </w:r>
      <w:r w:rsidR="00263561" w:rsidRPr="005C3FF6">
        <w:rPr>
          <w:rFonts w:ascii="Times New Roman" w:hAnsi="Times New Roman"/>
          <w:sz w:val="24"/>
        </w:rPr>
        <w:t>28 369 755,17</w:t>
      </w:r>
      <w:r w:rsidRPr="005C3FF6">
        <w:rPr>
          <w:rFonts w:ascii="Times New Roman" w:hAnsi="Times New Roman"/>
          <w:sz w:val="24"/>
        </w:rPr>
        <w:t xml:space="preserve"> рублей. Исполнение программы в части мероприятий от утвержденного в бюджете финансирования составило </w:t>
      </w:r>
      <w:r w:rsidR="00263561" w:rsidRPr="005C3FF6">
        <w:rPr>
          <w:rFonts w:ascii="Times New Roman" w:hAnsi="Times New Roman"/>
          <w:sz w:val="24"/>
        </w:rPr>
        <w:t>76,1</w:t>
      </w:r>
      <w:r w:rsidRPr="005C3FF6">
        <w:rPr>
          <w:rFonts w:ascii="Times New Roman" w:hAnsi="Times New Roman"/>
          <w:sz w:val="24"/>
        </w:rPr>
        <w:t xml:space="preserve">%  или </w:t>
      </w:r>
      <w:r w:rsidR="00263561" w:rsidRPr="005C3FF6">
        <w:rPr>
          <w:rFonts w:ascii="Times New Roman" w:hAnsi="Times New Roman"/>
          <w:sz w:val="24"/>
        </w:rPr>
        <w:t>21 583 676,98</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b/>
          <w:bCs/>
          <w:i/>
          <w:iCs/>
          <w:sz w:val="24"/>
          <w:u w:val="single"/>
        </w:rPr>
        <w:t>Расходы по подпрограмме 1 «Осуществление деятельности администрации сельского поселения Половинка»</w:t>
      </w:r>
      <w:r w:rsidRPr="005C3FF6">
        <w:rPr>
          <w:rFonts w:ascii="Times New Roman" w:hAnsi="Times New Roman"/>
          <w:sz w:val="24"/>
        </w:rPr>
        <w:t xml:space="preserve"> утверждены в бюджете </w:t>
      </w:r>
      <w:r w:rsidR="002729BE" w:rsidRPr="005C3FF6">
        <w:rPr>
          <w:rFonts w:ascii="Times New Roman" w:hAnsi="Times New Roman"/>
          <w:sz w:val="24"/>
        </w:rPr>
        <w:t>18 475 956,86</w:t>
      </w:r>
      <w:r w:rsidRPr="005C3FF6">
        <w:rPr>
          <w:rFonts w:ascii="Times New Roman" w:hAnsi="Times New Roman"/>
          <w:sz w:val="24"/>
        </w:rPr>
        <w:t xml:space="preserve"> рублей, исполнение части мероприятий от утвержденного в бюджете финансирования составило </w:t>
      </w:r>
      <w:r w:rsidR="002729BE" w:rsidRPr="005C3FF6">
        <w:rPr>
          <w:rFonts w:ascii="Times New Roman" w:hAnsi="Times New Roman"/>
          <w:sz w:val="24"/>
        </w:rPr>
        <w:t>66,1</w:t>
      </w:r>
      <w:r w:rsidRPr="005C3FF6">
        <w:rPr>
          <w:rFonts w:ascii="Times New Roman" w:hAnsi="Times New Roman"/>
          <w:sz w:val="24"/>
        </w:rPr>
        <w:t xml:space="preserve">% или </w:t>
      </w:r>
      <w:r w:rsidR="002729BE" w:rsidRPr="005C3FF6">
        <w:rPr>
          <w:rFonts w:ascii="Times New Roman" w:hAnsi="Times New Roman"/>
          <w:sz w:val="24"/>
        </w:rPr>
        <w:t>12 209 028,99</w:t>
      </w:r>
      <w:r w:rsidRPr="005C3FF6">
        <w:rPr>
          <w:rFonts w:ascii="Times New Roman" w:hAnsi="Times New Roman"/>
          <w:sz w:val="24"/>
        </w:rPr>
        <w:t xml:space="preserve"> рублей, в том числе:</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lastRenderedPageBreak/>
        <w:t xml:space="preserve">- </w:t>
      </w:r>
      <w:r w:rsidRPr="005C3FF6">
        <w:rPr>
          <w:rFonts w:ascii="Times New Roman" w:hAnsi="Times New Roman"/>
          <w:i/>
          <w:sz w:val="24"/>
        </w:rPr>
        <w:t xml:space="preserve">мероприятие «Обеспечение оплаты труда, гарантий и компенсаций для главы поселения в соответствии с действующим законодательством» </w:t>
      </w:r>
      <w:r w:rsidRPr="005C3FF6">
        <w:rPr>
          <w:rFonts w:ascii="Times New Roman" w:hAnsi="Times New Roman"/>
          <w:sz w:val="24"/>
        </w:rPr>
        <w:t xml:space="preserve">утверждено </w:t>
      </w:r>
      <w:r w:rsidR="00440F36" w:rsidRPr="005C3FF6">
        <w:rPr>
          <w:rFonts w:ascii="Times New Roman" w:hAnsi="Times New Roman"/>
          <w:sz w:val="24"/>
        </w:rPr>
        <w:t>1 984 682,01</w:t>
      </w:r>
      <w:r w:rsidRPr="005C3FF6">
        <w:rPr>
          <w:rFonts w:ascii="Times New Roman" w:hAnsi="Times New Roman"/>
          <w:sz w:val="24"/>
        </w:rPr>
        <w:t xml:space="preserve"> рублей, исполнение составило </w:t>
      </w:r>
      <w:r w:rsidR="00440F36" w:rsidRPr="005C3FF6">
        <w:rPr>
          <w:rFonts w:ascii="Times New Roman" w:hAnsi="Times New Roman"/>
          <w:sz w:val="24"/>
        </w:rPr>
        <w:t>100</w:t>
      </w:r>
      <w:r w:rsidRPr="005C3FF6">
        <w:rPr>
          <w:rFonts w:ascii="Times New Roman" w:hAnsi="Times New Roman"/>
          <w:sz w:val="24"/>
        </w:rPr>
        <w:t xml:space="preserve">% или </w:t>
      </w:r>
      <w:r w:rsidR="00440F36" w:rsidRPr="005C3FF6">
        <w:rPr>
          <w:rFonts w:ascii="Times New Roman" w:hAnsi="Times New Roman"/>
          <w:sz w:val="24"/>
        </w:rPr>
        <w:t>1 984 682,01</w:t>
      </w:r>
      <w:r w:rsidRPr="005C3FF6">
        <w:rPr>
          <w:rFonts w:ascii="Times New Roman" w:hAnsi="Times New Roman"/>
          <w:sz w:val="24"/>
        </w:rPr>
        <w:t xml:space="preserve"> рублей.  Финансовые затраты направлены оплату труда и начисления на выплаты по оплате труда главы поселения.</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«Обеспечение оплаты труда, гарантий и компенсаций для работников администрации поселения в соответствии с действующим законодательством» </w:t>
      </w:r>
      <w:r w:rsidRPr="005C3FF6">
        <w:rPr>
          <w:rFonts w:ascii="Times New Roman" w:hAnsi="Times New Roman"/>
          <w:sz w:val="24"/>
        </w:rPr>
        <w:t xml:space="preserve">утверждено </w:t>
      </w:r>
      <w:r w:rsidR="00440F36" w:rsidRPr="005C3FF6">
        <w:rPr>
          <w:rFonts w:ascii="Times New Roman" w:hAnsi="Times New Roman"/>
          <w:sz w:val="24"/>
        </w:rPr>
        <w:t>8 016 366,39</w:t>
      </w:r>
      <w:r w:rsidRPr="005C3FF6">
        <w:rPr>
          <w:rFonts w:ascii="Times New Roman" w:hAnsi="Times New Roman"/>
          <w:sz w:val="24"/>
        </w:rPr>
        <w:t xml:space="preserve"> рублей, исполнение составило </w:t>
      </w:r>
      <w:r w:rsidR="00440F36" w:rsidRPr="005C3FF6">
        <w:rPr>
          <w:rFonts w:ascii="Times New Roman" w:hAnsi="Times New Roman"/>
          <w:sz w:val="24"/>
        </w:rPr>
        <w:t>100</w:t>
      </w:r>
      <w:r w:rsidRPr="005C3FF6">
        <w:rPr>
          <w:rFonts w:ascii="Times New Roman" w:hAnsi="Times New Roman"/>
          <w:sz w:val="24"/>
        </w:rPr>
        <w:t xml:space="preserve">% или </w:t>
      </w:r>
      <w:r w:rsidR="00440F36" w:rsidRPr="005C3FF6">
        <w:rPr>
          <w:rFonts w:ascii="Times New Roman" w:hAnsi="Times New Roman"/>
          <w:sz w:val="24"/>
        </w:rPr>
        <w:t>8 016 366,39</w:t>
      </w:r>
      <w:r w:rsidRPr="005C3FF6">
        <w:rPr>
          <w:rFonts w:ascii="Times New Roman" w:hAnsi="Times New Roman"/>
          <w:sz w:val="24"/>
        </w:rPr>
        <w:t xml:space="preserve"> рублей.  Финансовые затраты направлены на оплату труда и начисления по оплате труда муниципальных служащих и технического персонала, мероприятия по оплате командировок.</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«Обеспечение социальных выплат населению»</w:t>
      </w:r>
      <w:r w:rsidRPr="005C3FF6">
        <w:rPr>
          <w:rFonts w:ascii="Times New Roman" w:hAnsi="Times New Roman"/>
          <w:sz w:val="24"/>
        </w:rPr>
        <w:t xml:space="preserve"> утверждено 60 000,00 рублей, исполнение составило 100%. Затраты направлены на выплату пенсии за выслугу лет 1 человеку.</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«Государственная регистрация актов гражданского состояния»</w:t>
      </w:r>
      <w:r w:rsidRPr="005C3FF6">
        <w:rPr>
          <w:rFonts w:ascii="Times New Roman" w:hAnsi="Times New Roman"/>
          <w:sz w:val="24"/>
        </w:rPr>
        <w:t xml:space="preserve"> утверждено </w:t>
      </w:r>
      <w:r w:rsidR="008918CD" w:rsidRPr="005C3FF6">
        <w:rPr>
          <w:rFonts w:ascii="Times New Roman" w:hAnsi="Times New Roman"/>
          <w:sz w:val="24"/>
        </w:rPr>
        <w:t>52 388,25</w:t>
      </w:r>
      <w:r w:rsidRPr="005C3FF6">
        <w:rPr>
          <w:rFonts w:ascii="Times New Roman" w:hAnsi="Times New Roman"/>
          <w:sz w:val="24"/>
        </w:rPr>
        <w:t xml:space="preserve"> рублей, исполнение составило 100%. Затраты направлены на оплату труда и начисления по оплате труда специалиста ЗАГС.</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«Осуществление первичного воинского учета на территориях, где отсутствуют военные комиссариаты»</w:t>
      </w:r>
      <w:r w:rsidRPr="005C3FF6">
        <w:rPr>
          <w:rFonts w:ascii="Times New Roman" w:hAnsi="Times New Roman"/>
          <w:sz w:val="24"/>
        </w:rPr>
        <w:t xml:space="preserve"> утверждено </w:t>
      </w:r>
      <w:r w:rsidR="008918CD" w:rsidRPr="005C3FF6">
        <w:rPr>
          <w:rFonts w:ascii="Times New Roman" w:hAnsi="Times New Roman"/>
          <w:sz w:val="24"/>
        </w:rPr>
        <w:t>297 300</w:t>
      </w:r>
      <w:r w:rsidRPr="005C3FF6">
        <w:rPr>
          <w:rFonts w:ascii="Times New Roman" w:hAnsi="Times New Roman"/>
          <w:sz w:val="24"/>
        </w:rPr>
        <w:t>,00 рублей, исполнение составило 100%. Затраты направлены на оплату труда и начисления по оплате труда инспектора ВУС.</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«Обеспечение деятельности администрации»</w:t>
      </w:r>
      <w:r w:rsidRPr="005C3FF6">
        <w:rPr>
          <w:rFonts w:ascii="Times New Roman" w:hAnsi="Times New Roman"/>
          <w:sz w:val="24"/>
        </w:rPr>
        <w:t xml:space="preserve"> утверждено </w:t>
      </w:r>
      <w:r w:rsidR="008918CD" w:rsidRPr="005C3FF6">
        <w:rPr>
          <w:rFonts w:ascii="Times New Roman" w:hAnsi="Times New Roman"/>
          <w:sz w:val="24"/>
        </w:rPr>
        <w:t>1 535 286,21</w:t>
      </w:r>
      <w:r w:rsidRPr="005C3FF6">
        <w:rPr>
          <w:rFonts w:ascii="Times New Roman" w:hAnsi="Times New Roman"/>
          <w:sz w:val="24"/>
        </w:rPr>
        <w:t xml:space="preserve"> рублей, исполнение составило </w:t>
      </w:r>
      <w:r w:rsidR="008918CD" w:rsidRPr="005C3FF6">
        <w:rPr>
          <w:rFonts w:ascii="Times New Roman" w:hAnsi="Times New Roman"/>
          <w:sz w:val="24"/>
        </w:rPr>
        <w:t>81,1</w:t>
      </w:r>
      <w:r w:rsidRPr="005C3FF6">
        <w:rPr>
          <w:rFonts w:ascii="Times New Roman" w:hAnsi="Times New Roman"/>
          <w:sz w:val="24"/>
        </w:rPr>
        <w:t xml:space="preserve">% или </w:t>
      </w:r>
      <w:r w:rsidR="008918CD" w:rsidRPr="005C3FF6">
        <w:rPr>
          <w:rFonts w:ascii="Times New Roman" w:hAnsi="Times New Roman"/>
          <w:sz w:val="24"/>
        </w:rPr>
        <w:t>1 244 558,34</w:t>
      </w:r>
      <w:r w:rsidRPr="005C3FF6">
        <w:rPr>
          <w:rFonts w:ascii="Times New Roman" w:hAnsi="Times New Roman"/>
          <w:sz w:val="24"/>
        </w:rPr>
        <w:t xml:space="preserve"> рублей. Затраты направлены на  мероприятия по оплате проезда к месту отдыха и обратно, содержание здания администрации, услуги почты и иные мероприятия по обеспечению выполнения текущей деятельности.</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i/>
          <w:sz w:val="24"/>
        </w:rPr>
        <w:t>- мероприятие «Межбюджетные трансферты,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5C3FF6">
        <w:rPr>
          <w:rFonts w:ascii="Times New Roman" w:hAnsi="Times New Roman"/>
          <w:sz w:val="24"/>
        </w:rPr>
        <w:t xml:space="preserve"> утверждено </w:t>
      </w:r>
      <w:r w:rsidR="008C1CB3" w:rsidRPr="005C3FF6">
        <w:rPr>
          <w:rFonts w:ascii="Times New Roman" w:hAnsi="Times New Roman"/>
          <w:sz w:val="24"/>
        </w:rPr>
        <w:t>6 108 028</w:t>
      </w:r>
      <w:r w:rsidRPr="005C3FF6">
        <w:rPr>
          <w:rFonts w:ascii="Times New Roman" w:hAnsi="Times New Roman"/>
          <w:sz w:val="24"/>
        </w:rPr>
        <w:t xml:space="preserve">,00 рублей, исполнение составило </w:t>
      </w:r>
      <w:r w:rsidR="008C1CB3" w:rsidRPr="005C3FF6">
        <w:rPr>
          <w:rFonts w:ascii="Times New Roman" w:hAnsi="Times New Roman"/>
          <w:sz w:val="24"/>
        </w:rPr>
        <w:t>2,2</w:t>
      </w:r>
      <w:r w:rsidRPr="005C3FF6">
        <w:rPr>
          <w:rFonts w:ascii="Times New Roman" w:hAnsi="Times New Roman"/>
          <w:sz w:val="24"/>
        </w:rPr>
        <w:t>%</w:t>
      </w:r>
      <w:r w:rsidR="008C1CB3" w:rsidRPr="005C3FF6">
        <w:rPr>
          <w:rFonts w:ascii="Times New Roman" w:hAnsi="Times New Roman"/>
          <w:sz w:val="24"/>
        </w:rPr>
        <w:t xml:space="preserve"> или 131 828,00 рублей. Не поступили межбюджетные трансферты в размере 5 976 200,00 рублей - расходы на разработку ПСД и софинансирование строительства объекта культуры «Центр культурного развития»</w:t>
      </w:r>
      <w:r w:rsidRPr="005C3FF6">
        <w:rPr>
          <w:rFonts w:ascii="Times New Roman" w:hAnsi="Times New Roman"/>
          <w:sz w:val="24"/>
        </w:rPr>
        <w:t xml:space="preserve">. </w:t>
      </w:r>
    </w:p>
    <w:p w:rsidR="008918CD" w:rsidRPr="005C3FF6" w:rsidRDefault="008918CD" w:rsidP="008918CD">
      <w:pPr>
        <w:pStyle w:val="Standard"/>
        <w:spacing w:line="276" w:lineRule="auto"/>
        <w:jc w:val="both"/>
        <w:rPr>
          <w:rFonts w:ascii="Times New Roman" w:hAnsi="Times New Roman"/>
          <w:sz w:val="24"/>
        </w:rPr>
      </w:pPr>
      <w:r w:rsidRPr="005C3FF6">
        <w:rPr>
          <w:rFonts w:ascii="Times New Roman" w:hAnsi="Times New Roman"/>
          <w:i/>
          <w:sz w:val="24"/>
        </w:rPr>
        <w:t>- мероприятие «Проведение выборов в органы местного самоуправления»</w:t>
      </w:r>
      <w:r w:rsidRPr="005C3FF6">
        <w:rPr>
          <w:rFonts w:ascii="Times New Roman" w:hAnsi="Times New Roman"/>
          <w:sz w:val="24"/>
        </w:rPr>
        <w:t xml:space="preserve"> утверждено 421 906,00 рублей, исполнение составило 100%. </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b/>
          <w:bCs/>
          <w:i/>
          <w:iCs/>
          <w:sz w:val="24"/>
          <w:u w:val="single"/>
        </w:rPr>
        <w:t>Расходы по подпрограмме 2 «</w:t>
      </w:r>
      <w:r w:rsidR="002C6942" w:rsidRPr="005C3FF6">
        <w:rPr>
          <w:rFonts w:ascii="Times New Roman" w:hAnsi="Times New Roman"/>
          <w:b/>
          <w:bCs/>
          <w:i/>
          <w:iCs/>
          <w:sz w:val="24"/>
          <w:u w:val="single"/>
        </w:rPr>
        <w:t>Эффективное обеспечение работы</w:t>
      </w:r>
      <w:r w:rsidRPr="005C3FF6">
        <w:rPr>
          <w:rFonts w:ascii="Times New Roman" w:hAnsi="Times New Roman"/>
          <w:b/>
          <w:bCs/>
          <w:i/>
          <w:iCs/>
          <w:sz w:val="24"/>
          <w:u w:val="single"/>
        </w:rPr>
        <w:t xml:space="preserve">» </w:t>
      </w:r>
      <w:r w:rsidRPr="005C3FF6">
        <w:rPr>
          <w:rFonts w:ascii="Times New Roman" w:hAnsi="Times New Roman"/>
          <w:sz w:val="24"/>
        </w:rPr>
        <w:t xml:space="preserve">утверждено в бюджете </w:t>
      </w:r>
      <w:r w:rsidR="00BE75E6" w:rsidRPr="005C3FF6">
        <w:rPr>
          <w:rFonts w:ascii="Times New Roman" w:hAnsi="Times New Roman"/>
          <w:sz w:val="24"/>
        </w:rPr>
        <w:t>9 388 879,67</w:t>
      </w:r>
      <w:r w:rsidRPr="005C3FF6">
        <w:rPr>
          <w:rFonts w:ascii="Times New Roman" w:hAnsi="Times New Roman"/>
          <w:sz w:val="24"/>
        </w:rPr>
        <w:t xml:space="preserve"> рублей. Исполнение подпрограммы в части мероприятий от утвержденного в бюджете финансирования составило </w:t>
      </w:r>
      <w:r w:rsidR="00601D81" w:rsidRPr="005C3FF6">
        <w:rPr>
          <w:rFonts w:ascii="Times New Roman" w:hAnsi="Times New Roman"/>
          <w:sz w:val="24"/>
        </w:rPr>
        <w:t>95,1</w:t>
      </w:r>
      <w:r w:rsidRPr="005C3FF6">
        <w:rPr>
          <w:rFonts w:ascii="Times New Roman" w:hAnsi="Times New Roman"/>
          <w:sz w:val="24"/>
        </w:rPr>
        <w:t xml:space="preserve">% или </w:t>
      </w:r>
      <w:r w:rsidR="00601D81" w:rsidRPr="005C3FF6">
        <w:rPr>
          <w:rFonts w:ascii="Times New Roman" w:hAnsi="Times New Roman"/>
          <w:sz w:val="24"/>
        </w:rPr>
        <w:t>8 925 703,72</w:t>
      </w:r>
      <w:r w:rsidRPr="005C3FF6">
        <w:rPr>
          <w:rFonts w:ascii="Times New Roman" w:hAnsi="Times New Roman"/>
          <w:sz w:val="24"/>
        </w:rPr>
        <w:t xml:space="preserve"> рублей, в том числе:</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«Обеспечение оплаты труда, гарантий и компенсаций для работников МКУ «Хозяйственная служба» в соответствии с действующим законодательством» </w:t>
      </w:r>
      <w:r w:rsidRPr="005C3FF6">
        <w:rPr>
          <w:rFonts w:ascii="Times New Roman" w:hAnsi="Times New Roman"/>
          <w:sz w:val="24"/>
        </w:rPr>
        <w:t xml:space="preserve">утверждено </w:t>
      </w:r>
      <w:r w:rsidR="00780C6F" w:rsidRPr="005C3FF6">
        <w:rPr>
          <w:rFonts w:ascii="Times New Roman" w:hAnsi="Times New Roman"/>
          <w:sz w:val="24"/>
        </w:rPr>
        <w:t>6 057 948,47</w:t>
      </w:r>
      <w:r w:rsidRPr="005C3FF6">
        <w:rPr>
          <w:rFonts w:ascii="Times New Roman" w:hAnsi="Times New Roman"/>
          <w:sz w:val="24"/>
        </w:rPr>
        <w:t xml:space="preserve"> рублей, исполнение составило </w:t>
      </w:r>
      <w:r w:rsidR="00780C6F" w:rsidRPr="005C3FF6">
        <w:rPr>
          <w:rFonts w:ascii="Times New Roman" w:hAnsi="Times New Roman"/>
          <w:sz w:val="24"/>
        </w:rPr>
        <w:t>99,9</w:t>
      </w:r>
      <w:r w:rsidRPr="005C3FF6">
        <w:rPr>
          <w:rFonts w:ascii="Times New Roman" w:hAnsi="Times New Roman"/>
          <w:sz w:val="24"/>
        </w:rPr>
        <w:t xml:space="preserve">% или </w:t>
      </w:r>
      <w:r w:rsidR="00780C6F" w:rsidRPr="005C3FF6">
        <w:rPr>
          <w:rFonts w:ascii="Times New Roman" w:hAnsi="Times New Roman"/>
          <w:sz w:val="24"/>
        </w:rPr>
        <w:t>6 056 012,56</w:t>
      </w:r>
      <w:r w:rsidRPr="005C3FF6">
        <w:rPr>
          <w:rFonts w:ascii="Times New Roman" w:hAnsi="Times New Roman"/>
          <w:sz w:val="24"/>
        </w:rPr>
        <w:t xml:space="preserve"> рублей.  Финансовые затраты направлены оплату труда и начисления на выплаты по оплате труда работников МКУ «Хозяйственная служба».</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«Организация общественных работ для временного трудоустройства не занятых трудовой деятельностью и безработных граждан» </w:t>
      </w:r>
      <w:r w:rsidRPr="005C3FF6">
        <w:rPr>
          <w:rFonts w:ascii="Times New Roman" w:hAnsi="Times New Roman"/>
          <w:sz w:val="24"/>
        </w:rPr>
        <w:t xml:space="preserve">утверждено </w:t>
      </w:r>
      <w:r w:rsidR="00E154EE" w:rsidRPr="005C3FF6">
        <w:rPr>
          <w:rFonts w:ascii="Times New Roman" w:hAnsi="Times New Roman"/>
          <w:sz w:val="24"/>
        </w:rPr>
        <w:t>1 228 571,20</w:t>
      </w:r>
      <w:r w:rsidRPr="005C3FF6">
        <w:rPr>
          <w:rFonts w:ascii="Times New Roman" w:hAnsi="Times New Roman"/>
          <w:sz w:val="24"/>
        </w:rPr>
        <w:t xml:space="preserve"> рублей, исполнение составило </w:t>
      </w:r>
      <w:r w:rsidR="00E154EE" w:rsidRPr="005C3FF6">
        <w:rPr>
          <w:rFonts w:ascii="Times New Roman" w:hAnsi="Times New Roman"/>
          <w:sz w:val="24"/>
        </w:rPr>
        <w:t>99,9</w:t>
      </w:r>
      <w:r w:rsidRPr="005C3FF6">
        <w:rPr>
          <w:rFonts w:ascii="Times New Roman" w:hAnsi="Times New Roman"/>
          <w:sz w:val="24"/>
        </w:rPr>
        <w:t xml:space="preserve">% или </w:t>
      </w:r>
      <w:r w:rsidR="00E154EE" w:rsidRPr="005C3FF6">
        <w:rPr>
          <w:rFonts w:ascii="Times New Roman" w:hAnsi="Times New Roman"/>
          <w:sz w:val="24"/>
        </w:rPr>
        <w:t>1 227 124,64</w:t>
      </w:r>
      <w:r w:rsidRPr="005C3FF6">
        <w:rPr>
          <w:rFonts w:ascii="Times New Roman" w:hAnsi="Times New Roman"/>
          <w:sz w:val="24"/>
        </w:rPr>
        <w:t xml:space="preserve"> рублей.  Финансовые затраты </w:t>
      </w:r>
      <w:r w:rsidRPr="005C3FF6">
        <w:rPr>
          <w:rFonts w:ascii="Times New Roman" w:hAnsi="Times New Roman"/>
          <w:sz w:val="24"/>
        </w:rPr>
        <w:lastRenderedPageBreak/>
        <w:t>направлены на оплату труда и начисления на выплаты по оплате труда безработным гражданам.</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«Прочие расходы» </w:t>
      </w:r>
      <w:r w:rsidRPr="005C3FF6">
        <w:rPr>
          <w:rFonts w:ascii="Times New Roman" w:hAnsi="Times New Roman"/>
          <w:sz w:val="24"/>
        </w:rPr>
        <w:t xml:space="preserve">утверждено </w:t>
      </w:r>
      <w:r w:rsidR="00E154EE" w:rsidRPr="005C3FF6">
        <w:rPr>
          <w:rFonts w:ascii="Times New Roman" w:hAnsi="Times New Roman"/>
          <w:sz w:val="24"/>
        </w:rPr>
        <w:t>302 355,00</w:t>
      </w:r>
      <w:r w:rsidRPr="005C3FF6">
        <w:rPr>
          <w:rFonts w:ascii="Times New Roman" w:hAnsi="Times New Roman"/>
          <w:sz w:val="24"/>
        </w:rPr>
        <w:t xml:space="preserve"> рублей, исполнение составило </w:t>
      </w:r>
      <w:r w:rsidR="00E154EE" w:rsidRPr="005C3FF6">
        <w:rPr>
          <w:rFonts w:ascii="Times New Roman" w:hAnsi="Times New Roman"/>
          <w:sz w:val="24"/>
        </w:rPr>
        <w:t>69,2</w:t>
      </w:r>
      <w:r w:rsidRPr="005C3FF6">
        <w:rPr>
          <w:rFonts w:ascii="Times New Roman" w:hAnsi="Times New Roman"/>
          <w:sz w:val="24"/>
        </w:rPr>
        <w:t xml:space="preserve">% или </w:t>
      </w:r>
      <w:r w:rsidR="00E154EE" w:rsidRPr="005C3FF6">
        <w:rPr>
          <w:rFonts w:ascii="Times New Roman" w:hAnsi="Times New Roman"/>
          <w:sz w:val="24"/>
        </w:rPr>
        <w:t>209 120,00</w:t>
      </w:r>
      <w:r w:rsidRPr="005C3FF6">
        <w:rPr>
          <w:rFonts w:ascii="Times New Roman" w:hAnsi="Times New Roman"/>
          <w:sz w:val="24"/>
        </w:rPr>
        <w:t xml:space="preserve"> рублей.  Финансовые затраты направлены на приобретение материальных запасов на обеспечение выполнения текущей деятельности, содержание здания администрации, транспортные услуги, коммунальные услуги.</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«Обслуживание внутрипоселковых дорог» </w:t>
      </w:r>
      <w:r w:rsidRPr="005C3FF6">
        <w:rPr>
          <w:rFonts w:ascii="Times New Roman" w:hAnsi="Times New Roman"/>
          <w:sz w:val="24"/>
        </w:rPr>
        <w:t xml:space="preserve">утверждено </w:t>
      </w:r>
      <w:r w:rsidR="00E154EE" w:rsidRPr="005C3FF6">
        <w:rPr>
          <w:rFonts w:ascii="Times New Roman" w:hAnsi="Times New Roman"/>
          <w:sz w:val="24"/>
        </w:rPr>
        <w:t>1 606 005,00</w:t>
      </w:r>
      <w:r w:rsidRPr="005C3FF6">
        <w:rPr>
          <w:rFonts w:ascii="Times New Roman" w:hAnsi="Times New Roman"/>
          <w:sz w:val="24"/>
        </w:rPr>
        <w:t xml:space="preserve"> рублей, исполнение составило </w:t>
      </w:r>
      <w:r w:rsidR="00E154EE" w:rsidRPr="005C3FF6">
        <w:rPr>
          <w:rFonts w:ascii="Times New Roman" w:hAnsi="Times New Roman"/>
          <w:sz w:val="24"/>
        </w:rPr>
        <w:t>80,6</w:t>
      </w:r>
      <w:r w:rsidRPr="005C3FF6">
        <w:rPr>
          <w:rFonts w:ascii="Times New Roman" w:hAnsi="Times New Roman"/>
          <w:sz w:val="24"/>
        </w:rPr>
        <w:t>%</w:t>
      </w:r>
      <w:r w:rsidR="00E154EE" w:rsidRPr="005C3FF6">
        <w:rPr>
          <w:rFonts w:ascii="Times New Roman" w:hAnsi="Times New Roman"/>
          <w:sz w:val="24"/>
        </w:rPr>
        <w:t xml:space="preserve"> или 1 295 026,90 рублей</w:t>
      </w:r>
      <w:r w:rsidRPr="005C3FF6">
        <w:rPr>
          <w:rFonts w:ascii="Times New Roman" w:hAnsi="Times New Roman"/>
          <w:sz w:val="24"/>
        </w:rPr>
        <w:t>.  Финансовые затраты направлены на оплату труда и начисления на оплату труда грейдеристу (договора ГПХ), а также ремонт техники и приобретение ГСМ (</w:t>
      </w:r>
      <w:proofErr w:type="spellStart"/>
      <w:proofErr w:type="gramStart"/>
      <w:r w:rsidRPr="005C3FF6">
        <w:rPr>
          <w:rFonts w:ascii="Times New Roman" w:hAnsi="Times New Roman"/>
          <w:sz w:val="24"/>
        </w:rPr>
        <w:t>диз.топливо</w:t>
      </w:r>
      <w:proofErr w:type="spellEnd"/>
      <w:proofErr w:type="gramEnd"/>
      <w:r w:rsidRPr="005C3FF6">
        <w:rPr>
          <w:rFonts w:ascii="Times New Roman" w:hAnsi="Times New Roman"/>
          <w:sz w:val="24"/>
        </w:rPr>
        <w:t xml:space="preserve">). </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 xml:space="preserve">мероприятие «Содержание и ремонт автотранспортных средств, обеспечение топливом, запасными частями и иными принадлежностями» </w:t>
      </w:r>
      <w:r w:rsidRPr="005C3FF6">
        <w:rPr>
          <w:rFonts w:ascii="Times New Roman" w:hAnsi="Times New Roman"/>
          <w:sz w:val="24"/>
        </w:rPr>
        <w:t xml:space="preserve">утверждено </w:t>
      </w:r>
      <w:r w:rsidR="00EA2DF0" w:rsidRPr="005C3FF6">
        <w:rPr>
          <w:rFonts w:ascii="Times New Roman" w:hAnsi="Times New Roman"/>
          <w:sz w:val="24"/>
        </w:rPr>
        <w:t>194 000,00</w:t>
      </w:r>
      <w:r w:rsidRPr="005C3FF6">
        <w:rPr>
          <w:rFonts w:ascii="Times New Roman" w:hAnsi="Times New Roman"/>
          <w:sz w:val="24"/>
        </w:rPr>
        <w:t xml:space="preserve"> рублей, исполнение составило </w:t>
      </w:r>
      <w:r w:rsidR="00EA2DF0" w:rsidRPr="005C3FF6">
        <w:rPr>
          <w:rFonts w:ascii="Times New Roman" w:hAnsi="Times New Roman"/>
          <w:sz w:val="24"/>
        </w:rPr>
        <w:t>71,4</w:t>
      </w:r>
      <w:r w:rsidRPr="005C3FF6">
        <w:rPr>
          <w:rFonts w:ascii="Times New Roman" w:hAnsi="Times New Roman"/>
          <w:sz w:val="24"/>
        </w:rPr>
        <w:t>%</w:t>
      </w:r>
      <w:r w:rsidR="00BE75E6" w:rsidRPr="005C3FF6">
        <w:rPr>
          <w:rFonts w:ascii="Times New Roman" w:hAnsi="Times New Roman"/>
          <w:sz w:val="24"/>
        </w:rPr>
        <w:t xml:space="preserve"> или 138 419,62 рублей</w:t>
      </w:r>
      <w:r w:rsidRPr="005C3FF6">
        <w:rPr>
          <w:rFonts w:ascii="Times New Roman" w:hAnsi="Times New Roman"/>
          <w:sz w:val="24"/>
        </w:rPr>
        <w:t xml:space="preserve">.  Финансовые затраты направлены на реализацию мероприятий: </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 на ремонт автотранспорта в сумме </w:t>
      </w:r>
      <w:r w:rsidR="00EA2DF0" w:rsidRPr="005C3FF6">
        <w:rPr>
          <w:rFonts w:ascii="Times New Roman" w:hAnsi="Times New Roman"/>
          <w:sz w:val="24"/>
        </w:rPr>
        <w:t>23 870,00</w:t>
      </w:r>
      <w:r w:rsidRPr="005C3FF6">
        <w:rPr>
          <w:rFonts w:ascii="Times New Roman" w:hAnsi="Times New Roman"/>
          <w:sz w:val="24"/>
        </w:rPr>
        <w:t>,00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 на покупку ГСМ в сумме </w:t>
      </w:r>
      <w:r w:rsidR="00EA2DF0" w:rsidRPr="005C3FF6">
        <w:rPr>
          <w:rFonts w:ascii="Times New Roman" w:hAnsi="Times New Roman"/>
          <w:sz w:val="24"/>
        </w:rPr>
        <w:t>114 549,62</w:t>
      </w:r>
      <w:r w:rsidRPr="005C3FF6">
        <w:rPr>
          <w:rFonts w:ascii="Times New Roman" w:hAnsi="Times New Roman"/>
          <w:sz w:val="24"/>
        </w:rPr>
        <w:t xml:space="preserve"> рублей.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b/>
          <w:bCs/>
          <w:i/>
          <w:iCs/>
          <w:sz w:val="24"/>
          <w:u w:val="single"/>
        </w:rPr>
        <w:t>Расходы по подпрограмме 3 «Связь и информационное обслуживание»</w:t>
      </w:r>
      <w:r w:rsidRPr="005C3FF6">
        <w:rPr>
          <w:rFonts w:ascii="Times New Roman" w:hAnsi="Times New Roman"/>
          <w:sz w:val="24"/>
        </w:rPr>
        <w:t xml:space="preserve"> утверждено в бюджете </w:t>
      </w:r>
      <w:r w:rsidR="00551B85" w:rsidRPr="005C3FF6">
        <w:rPr>
          <w:rFonts w:ascii="Times New Roman" w:hAnsi="Times New Roman"/>
          <w:sz w:val="24"/>
        </w:rPr>
        <w:t>504 918,64</w:t>
      </w:r>
      <w:r w:rsidRPr="005C3FF6">
        <w:rPr>
          <w:rFonts w:ascii="Times New Roman" w:hAnsi="Times New Roman"/>
          <w:sz w:val="24"/>
        </w:rPr>
        <w:t xml:space="preserve"> рублей, исполнение части мероприятий от утвержденного в бюджете финансирования составило </w:t>
      </w:r>
      <w:r w:rsidR="00551B85" w:rsidRPr="005C3FF6">
        <w:rPr>
          <w:rFonts w:ascii="Times New Roman" w:hAnsi="Times New Roman"/>
          <w:sz w:val="24"/>
        </w:rPr>
        <w:t>88,9</w:t>
      </w:r>
      <w:r w:rsidRPr="005C3FF6">
        <w:rPr>
          <w:rFonts w:ascii="Times New Roman" w:hAnsi="Times New Roman"/>
          <w:sz w:val="24"/>
        </w:rPr>
        <w:t xml:space="preserve">% или </w:t>
      </w:r>
      <w:r w:rsidR="00551B85" w:rsidRPr="005C3FF6">
        <w:rPr>
          <w:rFonts w:ascii="Times New Roman" w:hAnsi="Times New Roman"/>
          <w:sz w:val="24"/>
        </w:rPr>
        <w:t>448 944,27</w:t>
      </w:r>
      <w:r w:rsidRPr="005C3FF6">
        <w:rPr>
          <w:rFonts w:ascii="Times New Roman" w:hAnsi="Times New Roman"/>
          <w:sz w:val="24"/>
        </w:rPr>
        <w:t xml:space="preserve"> рублей, в том числе:</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«Услуги связи и интернет»</w:t>
      </w:r>
      <w:r w:rsidRPr="005C3FF6">
        <w:rPr>
          <w:rFonts w:ascii="Times New Roman" w:hAnsi="Times New Roman"/>
          <w:sz w:val="24"/>
        </w:rPr>
        <w:t xml:space="preserve"> утверждено </w:t>
      </w:r>
      <w:r w:rsidR="006B6196" w:rsidRPr="005C3FF6">
        <w:rPr>
          <w:rFonts w:ascii="Times New Roman" w:hAnsi="Times New Roman"/>
          <w:sz w:val="24"/>
        </w:rPr>
        <w:t>179 918,64</w:t>
      </w:r>
      <w:r w:rsidRPr="005C3FF6">
        <w:rPr>
          <w:rFonts w:ascii="Times New Roman" w:hAnsi="Times New Roman"/>
          <w:sz w:val="24"/>
        </w:rPr>
        <w:t xml:space="preserve"> рублей, исполнение составило </w:t>
      </w:r>
      <w:r w:rsidR="006B6196" w:rsidRPr="005C3FF6">
        <w:rPr>
          <w:rFonts w:ascii="Times New Roman" w:hAnsi="Times New Roman"/>
          <w:sz w:val="24"/>
        </w:rPr>
        <w:t>89,1</w:t>
      </w:r>
      <w:r w:rsidRPr="005C3FF6">
        <w:rPr>
          <w:rFonts w:ascii="Times New Roman" w:hAnsi="Times New Roman"/>
          <w:sz w:val="24"/>
        </w:rPr>
        <w:t xml:space="preserve">% или </w:t>
      </w:r>
      <w:r w:rsidR="006B6196" w:rsidRPr="005C3FF6">
        <w:rPr>
          <w:rFonts w:ascii="Times New Roman" w:hAnsi="Times New Roman"/>
          <w:sz w:val="24"/>
        </w:rPr>
        <w:t>160 367,84</w:t>
      </w:r>
      <w:r w:rsidRPr="005C3FF6">
        <w:rPr>
          <w:rFonts w:ascii="Times New Roman" w:hAnsi="Times New Roman"/>
          <w:sz w:val="24"/>
        </w:rPr>
        <w:t xml:space="preserve"> рублей. Финансовые затраты направлены на оплату услуг связи и интернет.</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«Обслуживание и ремонт картриджей»</w:t>
      </w:r>
      <w:r w:rsidRPr="005C3FF6">
        <w:rPr>
          <w:rFonts w:ascii="Times New Roman" w:hAnsi="Times New Roman"/>
          <w:sz w:val="24"/>
        </w:rPr>
        <w:t xml:space="preserve"> утверждено </w:t>
      </w:r>
      <w:r w:rsidR="006B6196" w:rsidRPr="005C3FF6">
        <w:rPr>
          <w:rFonts w:ascii="Times New Roman" w:hAnsi="Times New Roman"/>
          <w:sz w:val="24"/>
        </w:rPr>
        <w:t>30 000</w:t>
      </w:r>
      <w:r w:rsidRPr="005C3FF6">
        <w:rPr>
          <w:rFonts w:ascii="Times New Roman" w:hAnsi="Times New Roman"/>
          <w:sz w:val="24"/>
        </w:rPr>
        <w:t>,</w:t>
      </w:r>
      <w:r w:rsidR="00DF4F9B" w:rsidRPr="005C3FF6">
        <w:rPr>
          <w:rFonts w:ascii="Times New Roman" w:hAnsi="Times New Roman"/>
          <w:sz w:val="24"/>
        </w:rPr>
        <w:t>00</w:t>
      </w:r>
      <w:r w:rsidRPr="005C3FF6">
        <w:rPr>
          <w:rFonts w:ascii="Times New Roman" w:hAnsi="Times New Roman"/>
          <w:sz w:val="24"/>
        </w:rPr>
        <w:t xml:space="preserve"> рублей, исполнение составило </w:t>
      </w:r>
      <w:r w:rsidR="006B6196" w:rsidRPr="005C3FF6">
        <w:rPr>
          <w:rFonts w:ascii="Times New Roman" w:hAnsi="Times New Roman"/>
          <w:sz w:val="24"/>
        </w:rPr>
        <w:t>76,0</w:t>
      </w:r>
      <w:r w:rsidRPr="005C3FF6">
        <w:rPr>
          <w:rFonts w:ascii="Times New Roman" w:hAnsi="Times New Roman"/>
          <w:sz w:val="24"/>
        </w:rPr>
        <w:t xml:space="preserve">% или </w:t>
      </w:r>
      <w:r w:rsidR="006B6196" w:rsidRPr="005C3FF6">
        <w:rPr>
          <w:rFonts w:ascii="Times New Roman" w:hAnsi="Times New Roman"/>
          <w:sz w:val="24"/>
        </w:rPr>
        <w:t>22 800,</w:t>
      </w:r>
      <w:r w:rsidRPr="005C3FF6">
        <w:rPr>
          <w:rFonts w:ascii="Times New Roman" w:hAnsi="Times New Roman"/>
          <w:sz w:val="24"/>
        </w:rPr>
        <w:t>00 рублей. Финансовые затраты направлены на заправку и ремонт картриджей.</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«Техническое и программное обслуживание информационно-вычислительных систем»</w:t>
      </w:r>
      <w:r w:rsidRPr="005C3FF6">
        <w:rPr>
          <w:rFonts w:ascii="Times New Roman" w:hAnsi="Times New Roman"/>
          <w:sz w:val="24"/>
        </w:rPr>
        <w:t xml:space="preserve"> утверждено </w:t>
      </w:r>
      <w:r w:rsidR="006B6196" w:rsidRPr="005C3FF6">
        <w:rPr>
          <w:rFonts w:ascii="Times New Roman" w:hAnsi="Times New Roman"/>
          <w:sz w:val="24"/>
        </w:rPr>
        <w:t>277 800</w:t>
      </w:r>
      <w:r w:rsidRPr="005C3FF6">
        <w:rPr>
          <w:rFonts w:ascii="Times New Roman" w:hAnsi="Times New Roman"/>
          <w:sz w:val="24"/>
        </w:rPr>
        <w:t xml:space="preserve">,00 рублей, исполнение составило </w:t>
      </w:r>
      <w:r w:rsidR="006B6196" w:rsidRPr="005C3FF6">
        <w:rPr>
          <w:rFonts w:ascii="Times New Roman" w:hAnsi="Times New Roman"/>
          <w:sz w:val="24"/>
        </w:rPr>
        <w:t>93,3</w:t>
      </w:r>
      <w:r w:rsidRPr="005C3FF6">
        <w:rPr>
          <w:rFonts w:ascii="Times New Roman" w:hAnsi="Times New Roman"/>
          <w:sz w:val="24"/>
        </w:rPr>
        <w:t xml:space="preserve">% или </w:t>
      </w:r>
      <w:r w:rsidR="006B6196" w:rsidRPr="005C3FF6">
        <w:rPr>
          <w:rFonts w:ascii="Times New Roman" w:hAnsi="Times New Roman"/>
          <w:sz w:val="24"/>
        </w:rPr>
        <w:t>259 252,85</w:t>
      </w:r>
      <w:r w:rsidRPr="005C3FF6">
        <w:rPr>
          <w:rFonts w:ascii="Times New Roman" w:hAnsi="Times New Roman"/>
          <w:sz w:val="24"/>
        </w:rPr>
        <w:t xml:space="preserve"> рублей. Финансовые затраты направлены на техническое обслуживание программных продуктов. </w:t>
      </w:r>
    </w:p>
    <w:p w:rsidR="00F527E8" w:rsidRPr="005C3FF6" w:rsidRDefault="00F527E8" w:rsidP="00F527E8">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«Информационное обслуживание в средствах массовой информации»</w:t>
      </w:r>
      <w:r w:rsidRPr="005C3FF6">
        <w:rPr>
          <w:rFonts w:ascii="Times New Roman" w:hAnsi="Times New Roman"/>
          <w:sz w:val="24"/>
        </w:rPr>
        <w:t xml:space="preserve"> утверждено 17 200,00 рублей, исполнение составило </w:t>
      </w:r>
      <w:r w:rsidR="006B6196" w:rsidRPr="005C3FF6">
        <w:rPr>
          <w:rFonts w:ascii="Times New Roman" w:hAnsi="Times New Roman"/>
          <w:sz w:val="24"/>
        </w:rPr>
        <w:t>37,9</w:t>
      </w:r>
      <w:r w:rsidRPr="005C3FF6">
        <w:rPr>
          <w:rFonts w:ascii="Times New Roman" w:hAnsi="Times New Roman"/>
          <w:sz w:val="24"/>
        </w:rPr>
        <w:t xml:space="preserve">% или </w:t>
      </w:r>
      <w:r w:rsidR="006B6196" w:rsidRPr="005C3FF6">
        <w:rPr>
          <w:rFonts w:ascii="Times New Roman" w:hAnsi="Times New Roman"/>
          <w:sz w:val="24"/>
        </w:rPr>
        <w:t>6 523,58</w:t>
      </w:r>
      <w:r w:rsidRPr="005C3FF6">
        <w:rPr>
          <w:rFonts w:ascii="Times New Roman" w:hAnsi="Times New Roman"/>
          <w:sz w:val="24"/>
        </w:rPr>
        <w:t xml:space="preserve"> рублей. Финансовые затраты направлены на информационные услуги (печать в газете). </w:t>
      </w:r>
    </w:p>
    <w:p w:rsidR="00F22105" w:rsidRPr="005C3FF6" w:rsidRDefault="00F22105" w:rsidP="00F22105">
      <w:pPr>
        <w:pStyle w:val="Standard"/>
        <w:spacing w:line="276" w:lineRule="auto"/>
        <w:jc w:val="both"/>
      </w:pPr>
      <w:r w:rsidRPr="005C3FF6">
        <w:rPr>
          <w:rFonts w:ascii="Times New Roman" w:hAnsi="Times New Roman"/>
          <w:b/>
          <w:bCs/>
          <w:i/>
          <w:iCs/>
          <w:sz w:val="24"/>
        </w:rPr>
        <w:t xml:space="preserve">        </w:t>
      </w:r>
      <w:r w:rsidRPr="005C3FF6">
        <w:rPr>
          <w:rFonts w:ascii="Times New Roman" w:hAnsi="Times New Roman"/>
          <w:b/>
          <w:bCs/>
          <w:i/>
          <w:iCs/>
          <w:sz w:val="24"/>
          <w:u w:val="single"/>
        </w:rPr>
        <w:t>На втором месте расходы по программе «Развитие культуры и молодежной политики в сельском поселении Половинка на 2011 – 2025 годы и на период до 2030 года»</w:t>
      </w:r>
      <w:r w:rsidRPr="005C3FF6">
        <w:rPr>
          <w:rFonts w:ascii="Times New Roman" w:hAnsi="Times New Roman"/>
          <w:b/>
          <w:bCs/>
          <w:i/>
          <w:iCs/>
          <w:sz w:val="24"/>
        </w:rPr>
        <w:t xml:space="preserve"> </w:t>
      </w:r>
      <w:r w:rsidRPr="005C3FF6">
        <w:rPr>
          <w:rFonts w:ascii="Times New Roman" w:hAnsi="Times New Roman"/>
          <w:sz w:val="24"/>
        </w:rPr>
        <w:t xml:space="preserve">утверждено в бюджете </w:t>
      </w:r>
      <w:r w:rsidR="003134D2" w:rsidRPr="005C3FF6">
        <w:rPr>
          <w:rFonts w:ascii="Times New Roman" w:hAnsi="Times New Roman"/>
          <w:sz w:val="24"/>
        </w:rPr>
        <w:t>8 901 338,11</w:t>
      </w:r>
      <w:r w:rsidRPr="005C3FF6">
        <w:rPr>
          <w:rFonts w:ascii="Times New Roman" w:hAnsi="Times New Roman"/>
          <w:sz w:val="24"/>
        </w:rPr>
        <w:t xml:space="preserve"> рублей. Исполнение программы в части мероприятий от утвержденного в бюджете финансирования составило </w:t>
      </w:r>
      <w:r w:rsidR="003134D2" w:rsidRPr="005C3FF6">
        <w:rPr>
          <w:rFonts w:ascii="Times New Roman" w:hAnsi="Times New Roman"/>
          <w:sz w:val="24"/>
        </w:rPr>
        <w:t>70,1</w:t>
      </w:r>
      <w:r w:rsidRPr="005C3FF6">
        <w:rPr>
          <w:rFonts w:ascii="Times New Roman" w:hAnsi="Times New Roman"/>
          <w:sz w:val="24"/>
        </w:rPr>
        <w:t xml:space="preserve">% или </w:t>
      </w:r>
      <w:r w:rsidR="003134D2" w:rsidRPr="005C3FF6">
        <w:rPr>
          <w:rFonts w:ascii="Times New Roman" w:hAnsi="Times New Roman"/>
          <w:sz w:val="24"/>
        </w:rPr>
        <w:t>6 235 600,30</w:t>
      </w:r>
      <w:r w:rsidRPr="005C3FF6">
        <w:rPr>
          <w:rFonts w:ascii="Times New Roman" w:hAnsi="Times New Roman"/>
          <w:sz w:val="24"/>
        </w:rPr>
        <w:t xml:space="preserve"> рублей.</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b/>
          <w:bCs/>
          <w:i/>
          <w:iCs/>
          <w:sz w:val="24"/>
          <w:u w:val="single"/>
        </w:rPr>
        <w:t>Расходы по подпрограмме 1 «Развитие культуры»</w:t>
      </w:r>
      <w:r w:rsidRPr="005C3FF6">
        <w:rPr>
          <w:rFonts w:ascii="Times New Roman" w:hAnsi="Times New Roman"/>
          <w:sz w:val="24"/>
        </w:rPr>
        <w:t xml:space="preserve"> утверждено в бюджете года </w:t>
      </w:r>
      <w:r w:rsidR="0052362D" w:rsidRPr="005C3FF6">
        <w:rPr>
          <w:rFonts w:ascii="Times New Roman" w:hAnsi="Times New Roman"/>
          <w:sz w:val="24"/>
        </w:rPr>
        <w:t>8 318 282,49</w:t>
      </w:r>
      <w:r w:rsidRPr="005C3FF6">
        <w:rPr>
          <w:rFonts w:ascii="Times New Roman" w:hAnsi="Times New Roman"/>
          <w:sz w:val="24"/>
        </w:rPr>
        <w:t xml:space="preserve"> рублей, исполнение в части мероприятий от утвержденного в бюджете финансирования составило 68,</w:t>
      </w:r>
      <w:r w:rsidR="0052362D" w:rsidRPr="005C3FF6">
        <w:rPr>
          <w:rFonts w:ascii="Times New Roman" w:hAnsi="Times New Roman"/>
          <w:sz w:val="24"/>
        </w:rPr>
        <w:t>0</w:t>
      </w:r>
      <w:r w:rsidRPr="005C3FF6">
        <w:rPr>
          <w:rFonts w:ascii="Times New Roman" w:hAnsi="Times New Roman"/>
          <w:sz w:val="24"/>
        </w:rPr>
        <w:t xml:space="preserve">% или </w:t>
      </w:r>
      <w:r w:rsidR="0052362D" w:rsidRPr="005C3FF6">
        <w:rPr>
          <w:rFonts w:ascii="Times New Roman" w:hAnsi="Times New Roman"/>
          <w:sz w:val="24"/>
        </w:rPr>
        <w:t>5 652 544,68</w:t>
      </w:r>
      <w:r w:rsidRPr="005C3FF6">
        <w:rPr>
          <w:rFonts w:ascii="Times New Roman" w:hAnsi="Times New Roman"/>
          <w:sz w:val="24"/>
        </w:rPr>
        <w:t xml:space="preserve"> рублей, в том числе:</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«Обеспечение оплаты труда, гарантий и компенсаций для работников муниципальных учреждений в соответствии с действующим законодательством»</w:t>
      </w:r>
      <w:r w:rsidRPr="005C3FF6">
        <w:rPr>
          <w:rFonts w:ascii="Times New Roman" w:hAnsi="Times New Roman"/>
          <w:sz w:val="24"/>
        </w:rPr>
        <w:t xml:space="preserve"> утверждено </w:t>
      </w:r>
      <w:r w:rsidR="0052362D" w:rsidRPr="005C3FF6">
        <w:rPr>
          <w:rFonts w:ascii="Times New Roman" w:hAnsi="Times New Roman"/>
          <w:sz w:val="24"/>
        </w:rPr>
        <w:t>6 036 620,90</w:t>
      </w:r>
      <w:r w:rsidRPr="005C3FF6">
        <w:rPr>
          <w:rFonts w:ascii="Times New Roman" w:hAnsi="Times New Roman"/>
          <w:sz w:val="24"/>
        </w:rPr>
        <w:t xml:space="preserve"> рублей, исполнение составило </w:t>
      </w:r>
      <w:r w:rsidR="0052362D" w:rsidRPr="005C3FF6">
        <w:rPr>
          <w:rFonts w:ascii="Times New Roman" w:hAnsi="Times New Roman"/>
          <w:sz w:val="24"/>
        </w:rPr>
        <w:t>65,3</w:t>
      </w:r>
      <w:r w:rsidRPr="005C3FF6">
        <w:rPr>
          <w:rFonts w:ascii="Times New Roman" w:hAnsi="Times New Roman"/>
          <w:sz w:val="24"/>
        </w:rPr>
        <w:t xml:space="preserve">% или </w:t>
      </w:r>
      <w:r w:rsidR="0052362D" w:rsidRPr="005C3FF6">
        <w:rPr>
          <w:rFonts w:ascii="Times New Roman" w:hAnsi="Times New Roman"/>
          <w:sz w:val="24"/>
        </w:rPr>
        <w:t>3 942 218,65</w:t>
      </w:r>
      <w:r w:rsidRPr="005C3FF6">
        <w:rPr>
          <w:rFonts w:ascii="Times New Roman" w:hAnsi="Times New Roman"/>
          <w:sz w:val="24"/>
        </w:rPr>
        <w:t xml:space="preserve"> рублей. Финансовые затраты направлены на оплату труда и начисления на выплаты по оплате труда работников сельского дома культуры.</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sz w:val="24"/>
        </w:rPr>
        <w:t xml:space="preserve">- </w:t>
      </w:r>
      <w:r w:rsidRPr="005C3FF6">
        <w:rPr>
          <w:rFonts w:ascii="Times New Roman" w:hAnsi="Times New Roman"/>
          <w:i/>
          <w:sz w:val="24"/>
        </w:rPr>
        <w:t>мероприятие «Организация деятельности муниципальных учреждений»</w:t>
      </w:r>
      <w:r w:rsidRPr="005C3FF6">
        <w:rPr>
          <w:rFonts w:ascii="Times New Roman" w:hAnsi="Times New Roman"/>
          <w:sz w:val="24"/>
        </w:rPr>
        <w:t xml:space="preserve"> утверждено </w:t>
      </w:r>
      <w:r w:rsidR="0052362D" w:rsidRPr="005C3FF6">
        <w:rPr>
          <w:rFonts w:ascii="Times New Roman" w:hAnsi="Times New Roman"/>
          <w:sz w:val="24"/>
        </w:rPr>
        <w:t>2 281 661,59</w:t>
      </w:r>
      <w:r w:rsidRPr="005C3FF6">
        <w:rPr>
          <w:rFonts w:ascii="Times New Roman" w:hAnsi="Times New Roman"/>
          <w:sz w:val="24"/>
        </w:rPr>
        <w:t xml:space="preserve"> рублей, исполнение составило </w:t>
      </w:r>
      <w:r w:rsidR="0052362D" w:rsidRPr="005C3FF6">
        <w:rPr>
          <w:rFonts w:ascii="Times New Roman" w:hAnsi="Times New Roman"/>
          <w:sz w:val="24"/>
        </w:rPr>
        <w:t>75,0</w:t>
      </w:r>
      <w:r w:rsidRPr="005C3FF6">
        <w:rPr>
          <w:rFonts w:ascii="Times New Roman" w:hAnsi="Times New Roman"/>
          <w:sz w:val="24"/>
        </w:rPr>
        <w:t xml:space="preserve">% или </w:t>
      </w:r>
      <w:r w:rsidR="0052362D" w:rsidRPr="005C3FF6">
        <w:rPr>
          <w:rFonts w:ascii="Times New Roman" w:hAnsi="Times New Roman"/>
          <w:sz w:val="24"/>
        </w:rPr>
        <w:t>1 710 326,03</w:t>
      </w:r>
      <w:r w:rsidRPr="005C3FF6">
        <w:rPr>
          <w:rFonts w:ascii="Times New Roman" w:hAnsi="Times New Roman"/>
          <w:sz w:val="24"/>
        </w:rPr>
        <w:t xml:space="preserve"> рублей. Финансовые </w:t>
      </w:r>
      <w:r w:rsidRPr="005C3FF6">
        <w:rPr>
          <w:rFonts w:ascii="Times New Roman" w:hAnsi="Times New Roman"/>
          <w:sz w:val="24"/>
        </w:rPr>
        <w:lastRenderedPageBreak/>
        <w:t xml:space="preserve">затраты направлены на содержание здания дома культуры, приобретение материальных запасов и основных средств на обеспечение выполнения текущей деятельности.    </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b/>
          <w:bCs/>
          <w:i/>
          <w:iCs/>
          <w:sz w:val="24"/>
          <w:u w:val="single"/>
        </w:rPr>
        <w:t>Расходы по подпрограмме 2 «Развитие молодежной политики»</w:t>
      </w:r>
      <w:r w:rsidRPr="005C3FF6">
        <w:rPr>
          <w:rFonts w:ascii="Times New Roman" w:hAnsi="Times New Roman"/>
          <w:sz w:val="24"/>
        </w:rPr>
        <w:t xml:space="preserve"> утверждено в бюджете </w:t>
      </w:r>
      <w:r w:rsidR="0021048F" w:rsidRPr="005C3FF6">
        <w:rPr>
          <w:rFonts w:ascii="Times New Roman" w:hAnsi="Times New Roman"/>
          <w:sz w:val="24"/>
        </w:rPr>
        <w:t>583 055,62</w:t>
      </w:r>
      <w:r w:rsidRPr="005C3FF6">
        <w:rPr>
          <w:rFonts w:ascii="Times New Roman" w:hAnsi="Times New Roman"/>
          <w:sz w:val="24"/>
        </w:rPr>
        <w:t xml:space="preserve"> рублей. Исполнение в части мероприятий от утвержденного в бюджете финансирования составило 100%, в том числе:</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i/>
          <w:sz w:val="24"/>
        </w:rPr>
        <w:t>- мероприятие «Межбюджетные трансферты,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5C3FF6">
        <w:rPr>
          <w:rFonts w:ascii="Times New Roman" w:hAnsi="Times New Roman"/>
          <w:sz w:val="24"/>
        </w:rPr>
        <w:t xml:space="preserve"> утверждено </w:t>
      </w:r>
      <w:r w:rsidR="0021048F" w:rsidRPr="005C3FF6">
        <w:rPr>
          <w:rFonts w:ascii="Times New Roman" w:hAnsi="Times New Roman"/>
          <w:sz w:val="24"/>
        </w:rPr>
        <w:t>303 777,76</w:t>
      </w:r>
      <w:r w:rsidRPr="005C3FF6">
        <w:rPr>
          <w:rFonts w:ascii="Times New Roman" w:hAnsi="Times New Roman"/>
          <w:sz w:val="24"/>
        </w:rPr>
        <w:t xml:space="preserve"> рублей, исполнение составило 100%. </w:t>
      </w:r>
    </w:p>
    <w:p w:rsidR="00F22105" w:rsidRPr="005C3FF6" w:rsidRDefault="00F22105" w:rsidP="00F22105">
      <w:pPr>
        <w:pStyle w:val="Standard"/>
        <w:spacing w:line="276" w:lineRule="auto"/>
        <w:jc w:val="both"/>
        <w:rPr>
          <w:rFonts w:ascii="Times New Roman" w:hAnsi="Times New Roman"/>
          <w:sz w:val="24"/>
        </w:rPr>
      </w:pPr>
      <w:r w:rsidRPr="005C3FF6">
        <w:rPr>
          <w:rFonts w:ascii="Times New Roman" w:hAnsi="Times New Roman"/>
          <w:i/>
          <w:sz w:val="24"/>
        </w:rPr>
        <w:t>- мероприятие «Обеспечение временного трудоустройства несовершеннолетних в свободное от учебы время в летний период»</w:t>
      </w:r>
      <w:r w:rsidRPr="005C3FF6">
        <w:rPr>
          <w:rFonts w:ascii="Times New Roman" w:hAnsi="Times New Roman"/>
          <w:sz w:val="24"/>
        </w:rPr>
        <w:t xml:space="preserve"> утверждено </w:t>
      </w:r>
      <w:r w:rsidR="0021048F" w:rsidRPr="005C3FF6">
        <w:rPr>
          <w:rFonts w:ascii="Times New Roman" w:hAnsi="Times New Roman"/>
          <w:sz w:val="24"/>
        </w:rPr>
        <w:t>279 277,86</w:t>
      </w:r>
      <w:r w:rsidRPr="005C3FF6">
        <w:rPr>
          <w:rFonts w:ascii="Times New Roman" w:hAnsi="Times New Roman"/>
          <w:sz w:val="24"/>
        </w:rPr>
        <w:t xml:space="preserve"> рублей, исполнение составило 100%. Финансовые затраты направлены на оплату труда и начисления на выплаты по оплате труда МТО</w:t>
      </w:r>
      <w:r w:rsidR="0021048F" w:rsidRPr="005C3FF6">
        <w:rPr>
          <w:rFonts w:ascii="Times New Roman" w:hAnsi="Times New Roman"/>
          <w:sz w:val="24"/>
        </w:rPr>
        <w:t>.</w:t>
      </w:r>
    </w:p>
    <w:p w:rsidR="00E00CF9" w:rsidRPr="005C3FF6" w:rsidRDefault="00E00CF9" w:rsidP="00E00CF9">
      <w:pPr>
        <w:pStyle w:val="Standard"/>
        <w:spacing w:line="276" w:lineRule="auto"/>
        <w:ind w:firstLine="708"/>
        <w:jc w:val="both"/>
        <w:rPr>
          <w:rFonts w:ascii="Times New Roman" w:hAnsi="Times New Roman"/>
          <w:sz w:val="24"/>
        </w:rPr>
      </w:pPr>
      <w:r w:rsidRPr="005C3FF6">
        <w:rPr>
          <w:rFonts w:ascii="Times New Roman" w:hAnsi="Times New Roman"/>
          <w:b/>
          <w:bCs/>
          <w:i/>
          <w:iCs/>
          <w:sz w:val="24"/>
          <w:u w:val="single"/>
        </w:rPr>
        <w:t xml:space="preserve">На </w:t>
      </w:r>
      <w:r w:rsidR="00247724" w:rsidRPr="005C3FF6">
        <w:rPr>
          <w:rFonts w:ascii="Times New Roman" w:hAnsi="Times New Roman"/>
          <w:b/>
          <w:bCs/>
          <w:i/>
          <w:iCs/>
          <w:sz w:val="24"/>
          <w:u w:val="single"/>
        </w:rPr>
        <w:t>третьем</w:t>
      </w:r>
      <w:r w:rsidRPr="005C3FF6">
        <w:rPr>
          <w:rFonts w:ascii="Times New Roman" w:hAnsi="Times New Roman"/>
          <w:b/>
          <w:bCs/>
          <w:i/>
          <w:iCs/>
          <w:sz w:val="24"/>
          <w:u w:val="single"/>
        </w:rPr>
        <w:t xml:space="preserve"> месте расходы по программе «Развитие дорожного и жилищно-коммунального хозяйства, благоустройство муниципального образования сельское поселение Половинка на 2021-2025 годы и на период до 2030 года»</w:t>
      </w:r>
      <w:r w:rsidRPr="005C3FF6">
        <w:rPr>
          <w:rFonts w:ascii="Times New Roman" w:hAnsi="Times New Roman"/>
          <w:sz w:val="24"/>
        </w:rPr>
        <w:t xml:space="preserve"> утверждено в бюджете </w:t>
      </w:r>
      <w:r w:rsidR="00224DA1" w:rsidRPr="005C3FF6">
        <w:rPr>
          <w:rFonts w:ascii="Times New Roman" w:hAnsi="Times New Roman"/>
          <w:sz w:val="24"/>
        </w:rPr>
        <w:t>8 588 691,38</w:t>
      </w:r>
      <w:r w:rsidRPr="005C3FF6">
        <w:rPr>
          <w:rFonts w:ascii="Times New Roman" w:hAnsi="Times New Roman"/>
          <w:sz w:val="24"/>
        </w:rPr>
        <w:t xml:space="preserve"> рублей. Исполнение программы в части мероприятий от утвержденного в бюджете финансирования </w:t>
      </w:r>
      <w:r w:rsidR="00224DA1" w:rsidRPr="005C3FF6">
        <w:rPr>
          <w:rFonts w:ascii="Times New Roman" w:hAnsi="Times New Roman"/>
          <w:sz w:val="24"/>
        </w:rPr>
        <w:t>96,6</w:t>
      </w:r>
      <w:r w:rsidRPr="005C3FF6">
        <w:rPr>
          <w:rFonts w:ascii="Times New Roman" w:hAnsi="Times New Roman"/>
          <w:sz w:val="24"/>
        </w:rPr>
        <w:t xml:space="preserve">% или </w:t>
      </w:r>
      <w:r w:rsidR="00224DA1" w:rsidRPr="005C3FF6">
        <w:rPr>
          <w:rFonts w:ascii="Times New Roman" w:hAnsi="Times New Roman"/>
          <w:sz w:val="24"/>
        </w:rPr>
        <w:t>8 292 847,21</w:t>
      </w:r>
      <w:r w:rsidRPr="005C3FF6">
        <w:rPr>
          <w:rFonts w:ascii="Times New Roman" w:hAnsi="Times New Roman"/>
          <w:sz w:val="24"/>
        </w:rPr>
        <w:t xml:space="preserve"> рублей. </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b/>
          <w:i/>
          <w:sz w:val="24"/>
          <w:u w:val="single"/>
        </w:rPr>
        <w:t>Расходы по подпрограмме 1 «Дорожное хозяйство»</w:t>
      </w:r>
      <w:r w:rsidRPr="005C3FF6">
        <w:rPr>
          <w:rFonts w:ascii="Times New Roman" w:hAnsi="Times New Roman"/>
          <w:b/>
          <w:i/>
          <w:sz w:val="24"/>
        </w:rPr>
        <w:t xml:space="preserve"> </w:t>
      </w:r>
      <w:r w:rsidRPr="005C3FF6">
        <w:rPr>
          <w:rFonts w:ascii="Times New Roman" w:hAnsi="Times New Roman"/>
          <w:sz w:val="24"/>
        </w:rPr>
        <w:t xml:space="preserve">утверждено в бюджете </w:t>
      </w:r>
      <w:r w:rsidR="002E49A8" w:rsidRPr="005C3FF6">
        <w:rPr>
          <w:rFonts w:ascii="Times New Roman" w:hAnsi="Times New Roman"/>
          <w:sz w:val="24"/>
        </w:rPr>
        <w:t>2 969 048,96</w:t>
      </w:r>
      <w:r w:rsidRPr="005C3FF6">
        <w:rPr>
          <w:rFonts w:ascii="Times New Roman" w:hAnsi="Times New Roman"/>
          <w:sz w:val="24"/>
        </w:rPr>
        <w:t xml:space="preserve"> рублей, исполнение в части мероприятий от утвержденного в бюджет</w:t>
      </w:r>
      <w:r w:rsidR="001C52E7" w:rsidRPr="005C3FF6">
        <w:rPr>
          <w:rFonts w:ascii="Times New Roman" w:hAnsi="Times New Roman"/>
          <w:sz w:val="24"/>
        </w:rPr>
        <w:t xml:space="preserve">е финансирования составило </w:t>
      </w:r>
      <w:r w:rsidR="002E49A8" w:rsidRPr="005C3FF6">
        <w:rPr>
          <w:rFonts w:ascii="Times New Roman" w:hAnsi="Times New Roman"/>
          <w:sz w:val="24"/>
        </w:rPr>
        <w:t>93,2</w:t>
      </w:r>
      <w:r w:rsidRPr="005C3FF6">
        <w:rPr>
          <w:rFonts w:ascii="Times New Roman" w:hAnsi="Times New Roman"/>
          <w:sz w:val="24"/>
        </w:rPr>
        <w:t xml:space="preserve">% или </w:t>
      </w:r>
      <w:r w:rsidR="002E49A8" w:rsidRPr="005C3FF6">
        <w:rPr>
          <w:rFonts w:ascii="Times New Roman" w:hAnsi="Times New Roman"/>
          <w:sz w:val="24"/>
        </w:rPr>
        <w:t>2 766 724,79</w:t>
      </w:r>
      <w:r w:rsidRPr="005C3FF6">
        <w:rPr>
          <w:rFonts w:ascii="Times New Roman" w:hAnsi="Times New Roman"/>
          <w:sz w:val="24"/>
        </w:rPr>
        <w:t xml:space="preserve"> рублей, в том числе:</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«Содержание и ремонт внутрипоселковых дорог»</w:t>
      </w:r>
      <w:r w:rsidRPr="005C3FF6">
        <w:rPr>
          <w:rFonts w:ascii="Times New Roman" w:hAnsi="Times New Roman"/>
          <w:sz w:val="24"/>
        </w:rPr>
        <w:t xml:space="preserve"> утверждено </w:t>
      </w:r>
      <w:r w:rsidR="0087129C" w:rsidRPr="005C3FF6">
        <w:rPr>
          <w:rFonts w:ascii="Times New Roman" w:hAnsi="Times New Roman"/>
          <w:sz w:val="24"/>
        </w:rPr>
        <w:t>1 612 760,48</w:t>
      </w:r>
      <w:r w:rsidRPr="005C3FF6">
        <w:rPr>
          <w:rFonts w:ascii="Times New Roman" w:hAnsi="Times New Roman"/>
          <w:sz w:val="24"/>
        </w:rPr>
        <w:t xml:space="preserve"> ру</w:t>
      </w:r>
      <w:r w:rsidR="001C52E7" w:rsidRPr="005C3FF6">
        <w:rPr>
          <w:rFonts w:ascii="Times New Roman" w:hAnsi="Times New Roman"/>
          <w:sz w:val="24"/>
        </w:rPr>
        <w:t xml:space="preserve">блей, исполнение составило </w:t>
      </w:r>
      <w:r w:rsidR="0087129C" w:rsidRPr="005C3FF6">
        <w:rPr>
          <w:rFonts w:ascii="Times New Roman" w:hAnsi="Times New Roman"/>
          <w:sz w:val="24"/>
        </w:rPr>
        <w:t>99,3</w:t>
      </w:r>
      <w:r w:rsidRPr="005C3FF6">
        <w:rPr>
          <w:rFonts w:ascii="Times New Roman" w:hAnsi="Times New Roman"/>
          <w:sz w:val="24"/>
        </w:rPr>
        <w:t xml:space="preserve">% или </w:t>
      </w:r>
      <w:r w:rsidR="0087129C" w:rsidRPr="005C3FF6">
        <w:rPr>
          <w:rFonts w:ascii="Times New Roman" w:hAnsi="Times New Roman"/>
          <w:sz w:val="24"/>
        </w:rPr>
        <w:t>1 602 000,00</w:t>
      </w:r>
      <w:r w:rsidRPr="005C3FF6">
        <w:rPr>
          <w:rFonts w:ascii="Times New Roman" w:hAnsi="Times New Roman"/>
          <w:sz w:val="24"/>
        </w:rPr>
        <w:t xml:space="preserve"> рублей. Финансовые затраты направлены на ремонт и со</w:t>
      </w:r>
      <w:r w:rsidR="00EE73BD" w:rsidRPr="005C3FF6">
        <w:rPr>
          <w:rFonts w:ascii="Times New Roman" w:hAnsi="Times New Roman"/>
          <w:sz w:val="24"/>
        </w:rPr>
        <w:t>держание внутрипоселковых дорог, уборку (вывоз) снега.</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«Организация освещения автомобильных дорог»</w:t>
      </w:r>
      <w:r w:rsidRPr="005C3FF6">
        <w:rPr>
          <w:rFonts w:ascii="Times New Roman" w:hAnsi="Times New Roman"/>
          <w:sz w:val="24"/>
        </w:rPr>
        <w:t xml:space="preserve"> утверждено </w:t>
      </w:r>
      <w:r w:rsidR="00C80F2C" w:rsidRPr="005C3FF6">
        <w:rPr>
          <w:rFonts w:ascii="Times New Roman" w:hAnsi="Times New Roman"/>
          <w:sz w:val="24"/>
        </w:rPr>
        <w:t>379 000,00</w:t>
      </w:r>
      <w:r w:rsidRPr="005C3FF6">
        <w:rPr>
          <w:rFonts w:ascii="Times New Roman" w:hAnsi="Times New Roman"/>
          <w:sz w:val="24"/>
        </w:rPr>
        <w:t xml:space="preserve"> рублей, исполнение составило </w:t>
      </w:r>
      <w:r w:rsidR="00C80F2C" w:rsidRPr="005C3FF6">
        <w:rPr>
          <w:rFonts w:ascii="Times New Roman" w:hAnsi="Times New Roman"/>
          <w:sz w:val="24"/>
        </w:rPr>
        <w:t>91,8</w:t>
      </w:r>
      <w:r w:rsidRPr="005C3FF6">
        <w:rPr>
          <w:rFonts w:ascii="Times New Roman" w:hAnsi="Times New Roman"/>
          <w:sz w:val="24"/>
        </w:rPr>
        <w:t>%</w:t>
      </w:r>
      <w:r w:rsidR="00C80F2C" w:rsidRPr="005C3FF6">
        <w:rPr>
          <w:rFonts w:ascii="Times New Roman" w:hAnsi="Times New Roman"/>
          <w:sz w:val="24"/>
        </w:rPr>
        <w:t xml:space="preserve"> или 348 028,20 рублей</w:t>
      </w:r>
      <w:r w:rsidRPr="005C3FF6">
        <w:rPr>
          <w:rFonts w:ascii="Times New Roman" w:hAnsi="Times New Roman"/>
          <w:sz w:val="24"/>
        </w:rPr>
        <w:t>. Финансовые затраты направлены на приобретение светильников ДКУ, электромонтажные работы по замене и установке светильников.</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«Освещение автомобильных дорог»</w:t>
      </w:r>
      <w:r w:rsidRPr="005C3FF6">
        <w:rPr>
          <w:rFonts w:ascii="Times New Roman" w:hAnsi="Times New Roman"/>
          <w:sz w:val="24"/>
        </w:rPr>
        <w:t xml:space="preserve"> утверждено </w:t>
      </w:r>
      <w:r w:rsidR="00B3290E" w:rsidRPr="005C3FF6">
        <w:rPr>
          <w:rFonts w:ascii="Times New Roman" w:hAnsi="Times New Roman"/>
          <w:sz w:val="24"/>
        </w:rPr>
        <w:t>947 288,48</w:t>
      </w:r>
      <w:r w:rsidRPr="005C3FF6">
        <w:rPr>
          <w:rFonts w:ascii="Times New Roman" w:hAnsi="Times New Roman"/>
          <w:sz w:val="24"/>
        </w:rPr>
        <w:t xml:space="preserve"> ру</w:t>
      </w:r>
      <w:r w:rsidR="001C52E7" w:rsidRPr="005C3FF6">
        <w:rPr>
          <w:rFonts w:ascii="Times New Roman" w:hAnsi="Times New Roman"/>
          <w:sz w:val="24"/>
        </w:rPr>
        <w:t xml:space="preserve">блей, исполнение составило </w:t>
      </w:r>
      <w:r w:rsidR="00B3290E" w:rsidRPr="005C3FF6">
        <w:rPr>
          <w:rFonts w:ascii="Times New Roman" w:hAnsi="Times New Roman"/>
          <w:sz w:val="24"/>
        </w:rPr>
        <w:t>83,7</w:t>
      </w:r>
      <w:r w:rsidRPr="005C3FF6">
        <w:rPr>
          <w:rFonts w:ascii="Times New Roman" w:hAnsi="Times New Roman"/>
          <w:sz w:val="24"/>
        </w:rPr>
        <w:t xml:space="preserve">% или </w:t>
      </w:r>
      <w:r w:rsidR="00B3290E" w:rsidRPr="005C3FF6">
        <w:rPr>
          <w:rFonts w:ascii="Times New Roman" w:hAnsi="Times New Roman"/>
          <w:sz w:val="24"/>
        </w:rPr>
        <w:t>793 044,59</w:t>
      </w:r>
      <w:r w:rsidRPr="005C3FF6">
        <w:rPr>
          <w:rFonts w:ascii="Times New Roman" w:hAnsi="Times New Roman"/>
          <w:sz w:val="24"/>
        </w:rPr>
        <w:t xml:space="preserve"> рублей. Финансовые затраты направлены на оплату электроэнергии по уличному освещению.</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«Приобрете</w:t>
      </w:r>
      <w:r w:rsidR="00492266" w:rsidRPr="005C3FF6">
        <w:rPr>
          <w:rFonts w:ascii="Times New Roman" w:hAnsi="Times New Roman"/>
          <w:i/>
          <w:sz w:val="24"/>
        </w:rPr>
        <w:t xml:space="preserve">ние, </w:t>
      </w:r>
      <w:r w:rsidRPr="005C3FF6">
        <w:rPr>
          <w:rFonts w:ascii="Times New Roman" w:hAnsi="Times New Roman"/>
          <w:i/>
          <w:sz w:val="24"/>
        </w:rPr>
        <w:t>установка</w:t>
      </w:r>
      <w:r w:rsidR="00492266" w:rsidRPr="005C3FF6">
        <w:rPr>
          <w:rFonts w:ascii="Times New Roman" w:hAnsi="Times New Roman"/>
          <w:i/>
          <w:sz w:val="24"/>
        </w:rPr>
        <w:t xml:space="preserve"> и содержание дорожных знаков</w:t>
      </w:r>
      <w:r w:rsidRPr="005C3FF6">
        <w:rPr>
          <w:rFonts w:ascii="Times New Roman" w:hAnsi="Times New Roman"/>
          <w:i/>
          <w:sz w:val="24"/>
        </w:rPr>
        <w:t>»</w:t>
      </w:r>
      <w:r w:rsidRPr="005C3FF6">
        <w:rPr>
          <w:rFonts w:ascii="Times New Roman" w:hAnsi="Times New Roman"/>
          <w:sz w:val="24"/>
        </w:rPr>
        <w:t xml:space="preserve"> утверждено </w:t>
      </w:r>
      <w:r w:rsidR="00492266" w:rsidRPr="005C3FF6">
        <w:rPr>
          <w:rFonts w:ascii="Times New Roman" w:hAnsi="Times New Roman"/>
          <w:sz w:val="24"/>
        </w:rPr>
        <w:t>30 000,00</w:t>
      </w:r>
      <w:r w:rsidRPr="005C3FF6">
        <w:rPr>
          <w:rFonts w:ascii="Times New Roman" w:hAnsi="Times New Roman"/>
          <w:sz w:val="24"/>
        </w:rPr>
        <w:t xml:space="preserve"> рублей, исполнение составило </w:t>
      </w:r>
      <w:r w:rsidR="00492266" w:rsidRPr="005C3FF6">
        <w:rPr>
          <w:rFonts w:ascii="Times New Roman" w:hAnsi="Times New Roman"/>
          <w:sz w:val="24"/>
        </w:rPr>
        <w:t>78,8</w:t>
      </w:r>
      <w:r w:rsidRPr="005C3FF6">
        <w:rPr>
          <w:rFonts w:ascii="Times New Roman" w:hAnsi="Times New Roman"/>
          <w:sz w:val="24"/>
        </w:rPr>
        <w:t>%</w:t>
      </w:r>
      <w:r w:rsidR="00492266" w:rsidRPr="005C3FF6">
        <w:rPr>
          <w:rFonts w:ascii="Times New Roman" w:hAnsi="Times New Roman"/>
          <w:sz w:val="24"/>
        </w:rPr>
        <w:t xml:space="preserve"> или 23 652,00 рублей</w:t>
      </w:r>
      <w:r w:rsidRPr="005C3FF6">
        <w:rPr>
          <w:rFonts w:ascii="Times New Roman" w:hAnsi="Times New Roman"/>
          <w:sz w:val="24"/>
        </w:rPr>
        <w:t>. Финансовые затраты направлены на оплату работ по установке автобусных остановок.</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b/>
          <w:i/>
          <w:sz w:val="24"/>
          <w:u w:val="single"/>
        </w:rPr>
        <w:t>Расходы по подпрограмме 2 «Жилищно-коммунальное хозяйство»</w:t>
      </w:r>
      <w:r w:rsidRPr="005C3FF6">
        <w:rPr>
          <w:rFonts w:ascii="Times New Roman" w:hAnsi="Times New Roman"/>
          <w:b/>
          <w:i/>
          <w:sz w:val="24"/>
        </w:rPr>
        <w:t xml:space="preserve"> </w:t>
      </w:r>
      <w:r w:rsidRPr="005C3FF6">
        <w:rPr>
          <w:rFonts w:ascii="Times New Roman" w:hAnsi="Times New Roman"/>
          <w:sz w:val="24"/>
        </w:rPr>
        <w:t xml:space="preserve">утверждено в бюджете </w:t>
      </w:r>
      <w:r w:rsidR="001553C8" w:rsidRPr="005C3FF6">
        <w:rPr>
          <w:rFonts w:ascii="Times New Roman" w:hAnsi="Times New Roman"/>
          <w:sz w:val="24"/>
        </w:rPr>
        <w:t>442 299,38</w:t>
      </w:r>
      <w:r w:rsidRPr="005C3FF6">
        <w:rPr>
          <w:rFonts w:ascii="Times New Roman" w:hAnsi="Times New Roman"/>
          <w:sz w:val="24"/>
        </w:rPr>
        <w:t xml:space="preserve"> рублей, исполнение в части мероприятий от утвержденного в бюджете финансирования составило 100%, в том числе:</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«Ремонт муниципального жилищного фонда»</w:t>
      </w:r>
      <w:r w:rsidRPr="005C3FF6">
        <w:rPr>
          <w:rFonts w:ascii="Times New Roman" w:hAnsi="Times New Roman"/>
          <w:sz w:val="24"/>
        </w:rPr>
        <w:t xml:space="preserve"> утверждено </w:t>
      </w:r>
      <w:r w:rsidR="00CF2E34" w:rsidRPr="005C3FF6">
        <w:rPr>
          <w:rFonts w:ascii="Times New Roman" w:hAnsi="Times New Roman"/>
          <w:sz w:val="24"/>
        </w:rPr>
        <w:t>52 058,65</w:t>
      </w:r>
      <w:r w:rsidRPr="005C3FF6">
        <w:rPr>
          <w:rFonts w:ascii="Times New Roman" w:hAnsi="Times New Roman"/>
          <w:sz w:val="24"/>
        </w:rPr>
        <w:t xml:space="preserve"> рублей, исполнение составило 100%.</w:t>
      </w:r>
    </w:p>
    <w:p w:rsidR="00CF2E34" w:rsidRPr="005C3FF6" w:rsidRDefault="00CF2E34" w:rsidP="00CF2E34">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«Капитальный ремонт муниципального жилищного фонда»</w:t>
      </w:r>
      <w:r w:rsidRPr="005C3FF6">
        <w:rPr>
          <w:rFonts w:ascii="Times New Roman" w:hAnsi="Times New Roman"/>
          <w:sz w:val="24"/>
        </w:rPr>
        <w:t xml:space="preserve"> утверждено 296 817,73 рублей, исполнение составило 100%.</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«Межбюджетные трансферты, передаваемые бюджету МО Кондинский район из бюджета сельского поселения Половинка на осуществление части полномочий по решению вопросов местного значения в соответствии с заключенными соглашениями»</w:t>
      </w:r>
      <w:r w:rsidRPr="005C3FF6">
        <w:rPr>
          <w:rFonts w:ascii="Times New Roman" w:hAnsi="Times New Roman"/>
          <w:sz w:val="24"/>
        </w:rPr>
        <w:t xml:space="preserve"> утверждено </w:t>
      </w:r>
      <w:r w:rsidR="00CF2E34" w:rsidRPr="005C3FF6">
        <w:rPr>
          <w:rFonts w:ascii="Times New Roman" w:hAnsi="Times New Roman"/>
          <w:sz w:val="24"/>
        </w:rPr>
        <w:t>93 423</w:t>
      </w:r>
      <w:r w:rsidRPr="005C3FF6">
        <w:rPr>
          <w:rFonts w:ascii="Times New Roman" w:hAnsi="Times New Roman"/>
          <w:sz w:val="24"/>
        </w:rPr>
        <w:t>,00 рублей, исполнение составило 100%.</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b/>
          <w:i/>
          <w:sz w:val="24"/>
          <w:u w:val="single"/>
        </w:rPr>
        <w:lastRenderedPageBreak/>
        <w:t>Расходы по подпрограмме 3 «Благоустройство»</w:t>
      </w:r>
      <w:r w:rsidRPr="005C3FF6">
        <w:rPr>
          <w:rFonts w:ascii="Times New Roman" w:hAnsi="Times New Roman"/>
          <w:b/>
          <w:i/>
          <w:sz w:val="24"/>
        </w:rPr>
        <w:t xml:space="preserve"> </w:t>
      </w:r>
      <w:r w:rsidRPr="005C3FF6">
        <w:rPr>
          <w:rFonts w:ascii="Times New Roman" w:hAnsi="Times New Roman"/>
          <w:sz w:val="24"/>
        </w:rPr>
        <w:t xml:space="preserve">утверждено в бюджете </w:t>
      </w:r>
      <w:r w:rsidR="002720B2" w:rsidRPr="005C3FF6">
        <w:rPr>
          <w:rFonts w:ascii="Times New Roman" w:hAnsi="Times New Roman"/>
          <w:sz w:val="24"/>
        </w:rPr>
        <w:t>5</w:t>
      </w:r>
      <w:r w:rsidR="002F11BF" w:rsidRPr="005C3FF6">
        <w:rPr>
          <w:rFonts w:ascii="Times New Roman" w:hAnsi="Times New Roman"/>
          <w:sz w:val="24"/>
        </w:rPr>
        <w:t> 177 343,04</w:t>
      </w:r>
      <w:r w:rsidRPr="005C3FF6">
        <w:rPr>
          <w:rFonts w:ascii="Times New Roman" w:hAnsi="Times New Roman"/>
          <w:sz w:val="24"/>
        </w:rPr>
        <w:t xml:space="preserve"> рублей, исполнение в части мероприятий от утвержденного в бюджет</w:t>
      </w:r>
      <w:r w:rsidR="001C52E7" w:rsidRPr="005C3FF6">
        <w:rPr>
          <w:rFonts w:ascii="Times New Roman" w:hAnsi="Times New Roman"/>
          <w:sz w:val="24"/>
        </w:rPr>
        <w:t xml:space="preserve">е финансирования составило </w:t>
      </w:r>
      <w:r w:rsidR="002720B2" w:rsidRPr="005C3FF6">
        <w:rPr>
          <w:rFonts w:ascii="Times New Roman" w:hAnsi="Times New Roman"/>
          <w:sz w:val="24"/>
        </w:rPr>
        <w:t>98,2</w:t>
      </w:r>
      <w:r w:rsidRPr="005C3FF6">
        <w:rPr>
          <w:rFonts w:ascii="Times New Roman" w:hAnsi="Times New Roman"/>
          <w:sz w:val="24"/>
        </w:rPr>
        <w:t xml:space="preserve">% или </w:t>
      </w:r>
      <w:r w:rsidR="002F11BF" w:rsidRPr="005C3FF6">
        <w:rPr>
          <w:rFonts w:ascii="Times New Roman" w:hAnsi="Times New Roman"/>
          <w:sz w:val="24"/>
        </w:rPr>
        <w:t>5 083 823,04</w:t>
      </w:r>
      <w:r w:rsidRPr="005C3FF6">
        <w:rPr>
          <w:rFonts w:ascii="Times New Roman" w:hAnsi="Times New Roman"/>
          <w:sz w:val="24"/>
        </w:rPr>
        <w:t xml:space="preserve"> рублей, в том числе:</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«Строительство и ремонт питьевых колодцев»</w:t>
      </w:r>
      <w:r w:rsidRPr="005C3FF6">
        <w:rPr>
          <w:rFonts w:ascii="Times New Roman" w:hAnsi="Times New Roman"/>
          <w:sz w:val="24"/>
        </w:rPr>
        <w:t xml:space="preserve"> утверждено </w:t>
      </w:r>
      <w:r w:rsidR="006E1DC4" w:rsidRPr="005C3FF6">
        <w:rPr>
          <w:rFonts w:ascii="Times New Roman" w:hAnsi="Times New Roman"/>
          <w:sz w:val="24"/>
        </w:rPr>
        <w:t>187 600,00</w:t>
      </w:r>
      <w:r w:rsidRPr="005C3FF6">
        <w:rPr>
          <w:rFonts w:ascii="Times New Roman" w:hAnsi="Times New Roman"/>
          <w:sz w:val="24"/>
        </w:rPr>
        <w:t xml:space="preserve"> рублей, исполнение составило 100%. Финансовые затраты направлены на ремонт и содержание питьевых колодцев в количестве 27 шт. </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«Ремонт и обслуживание пожарных водоемов»</w:t>
      </w:r>
      <w:r w:rsidRPr="005C3FF6">
        <w:rPr>
          <w:rFonts w:ascii="Times New Roman" w:hAnsi="Times New Roman"/>
          <w:sz w:val="24"/>
        </w:rPr>
        <w:t xml:space="preserve"> утверждено </w:t>
      </w:r>
      <w:r w:rsidR="006E1DC4" w:rsidRPr="005C3FF6">
        <w:rPr>
          <w:rFonts w:ascii="Times New Roman" w:hAnsi="Times New Roman"/>
          <w:sz w:val="24"/>
        </w:rPr>
        <w:t>54 000</w:t>
      </w:r>
      <w:r w:rsidRPr="005C3FF6">
        <w:rPr>
          <w:rFonts w:ascii="Times New Roman" w:hAnsi="Times New Roman"/>
          <w:sz w:val="24"/>
        </w:rPr>
        <w:t>,00 ру</w:t>
      </w:r>
      <w:r w:rsidR="001C52E7" w:rsidRPr="005C3FF6">
        <w:rPr>
          <w:rFonts w:ascii="Times New Roman" w:hAnsi="Times New Roman"/>
          <w:sz w:val="24"/>
        </w:rPr>
        <w:t xml:space="preserve">блей, исполнение составило </w:t>
      </w:r>
      <w:r w:rsidR="006E1DC4" w:rsidRPr="005C3FF6">
        <w:rPr>
          <w:rFonts w:ascii="Times New Roman" w:hAnsi="Times New Roman"/>
          <w:sz w:val="24"/>
        </w:rPr>
        <w:t>100</w:t>
      </w:r>
      <w:r w:rsidRPr="005C3FF6">
        <w:rPr>
          <w:rFonts w:ascii="Times New Roman" w:hAnsi="Times New Roman"/>
          <w:sz w:val="24"/>
        </w:rPr>
        <w:t>%</w:t>
      </w:r>
      <w:r w:rsidR="006E1DC4" w:rsidRPr="005C3FF6">
        <w:rPr>
          <w:rFonts w:ascii="Times New Roman" w:hAnsi="Times New Roman"/>
          <w:sz w:val="24"/>
        </w:rPr>
        <w:t>.</w:t>
      </w:r>
      <w:r w:rsidRPr="005C3FF6">
        <w:rPr>
          <w:rFonts w:ascii="Times New Roman" w:hAnsi="Times New Roman"/>
          <w:sz w:val="24"/>
        </w:rPr>
        <w:t xml:space="preserve"> Финансовые затраты направлены на ремонт, обслуживание и расчистку пожарных водоемов в количестве 19 шт.</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w:t>
      </w:r>
      <w:r w:rsidR="006E1DC4" w:rsidRPr="005C3FF6">
        <w:rPr>
          <w:rFonts w:ascii="Times New Roman" w:hAnsi="Times New Roman"/>
          <w:i/>
          <w:sz w:val="24"/>
        </w:rPr>
        <w:t>Благоустройство центральной площади</w:t>
      </w:r>
      <w:r w:rsidRPr="005C3FF6">
        <w:rPr>
          <w:rFonts w:ascii="Times New Roman" w:hAnsi="Times New Roman"/>
          <w:i/>
          <w:sz w:val="24"/>
        </w:rPr>
        <w:t>»</w:t>
      </w:r>
      <w:r w:rsidRPr="005C3FF6">
        <w:rPr>
          <w:rFonts w:ascii="Times New Roman" w:hAnsi="Times New Roman"/>
          <w:sz w:val="24"/>
        </w:rPr>
        <w:t xml:space="preserve"> утверждено </w:t>
      </w:r>
      <w:r w:rsidR="006E1DC4" w:rsidRPr="005C3FF6">
        <w:rPr>
          <w:rFonts w:ascii="Times New Roman" w:hAnsi="Times New Roman"/>
          <w:sz w:val="24"/>
        </w:rPr>
        <w:t>1 110 500,00</w:t>
      </w:r>
      <w:r w:rsidRPr="005C3FF6">
        <w:rPr>
          <w:rFonts w:ascii="Times New Roman" w:hAnsi="Times New Roman"/>
          <w:sz w:val="24"/>
        </w:rPr>
        <w:t xml:space="preserve"> рублей, исполнение составило 100%.</w:t>
      </w:r>
      <w:r w:rsidR="006E1DC4" w:rsidRPr="005C3FF6">
        <w:rPr>
          <w:rFonts w:ascii="Times New Roman" w:hAnsi="Times New Roman"/>
          <w:sz w:val="24"/>
        </w:rPr>
        <w:t xml:space="preserve"> Финансовые затраты направлены на </w:t>
      </w:r>
      <w:r w:rsidR="0030324F" w:rsidRPr="005C3FF6">
        <w:rPr>
          <w:rFonts w:ascii="Times New Roman" w:hAnsi="Times New Roman"/>
          <w:sz w:val="24"/>
        </w:rPr>
        <w:t>устройство покрытия из бетонной плитки.</w:t>
      </w:r>
      <w:r w:rsidRPr="005C3FF6">
        <w:rPr>
          <w:rFonts w:ascii="Times New Roman" w:hAnsi="Times New Roman"/>
          <w:sz w:val="24"/>
        </w:rPr>
        <w:t xml:space="preserve"> </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«Прочие мероприятия по благоустройству»</w:t>
      </w:r>
      <w:r w:rsidRPr="005C3FF6">
        <w:rPr>
          <w:rFonts w:ascii="Times New Roman" w:hAnsi="Times New Roman"/>
          <w:sz w:val="24"/>
        </w:rPr>
        <w:t xml:space="preserve"> утверждено</w:t>
      </w:r>
      <w:r w:rsidR="002F11BF" w:rsidRPr="005C3FF6">
        <w:rPr>
          <w:rFonts w:ascii="Times New Roman" w:hAnsi="Times New Roman"/>
          <w:sz w:val="24"/>
        </w:rPr>
        <w:t xml:space="preserve"> 765 040,54</w:t>
      </w:r>
      <w:r w:rsidRPr="005C3FF6">
        <w:rPr>
          <w:rFonts w:ascii="Times New Roman" w:hAnsi="Times New Roman"/>
          <w:sz w:val="24"/>
        </w:rPr>
        <w:t xml:space="preserve"> рублей, исполнение составило </w:t>
      </w:r>
      <w:r w:rsidR="0030324F" w:rsidRPr="005C3FF6">
        <w:rPr>
          <w:rFonts w:ascii="Times New Roman" w:hAnsi="Times New Roman"/>
          <w:sz w:val="24"/>
        </w:rPr>
        <w:t>100</w:t>
      </w:r>
      <w:r w:rsidRPr="005C3FF6">
        <w:rPr>
          <w:rFonts w:ascii="Times New Roman" w:hAnsi="Times New Roman"/>
          <w:sz w:val="24"/>
        </w:rPr>
        <w:t xml:space="preserve">%. Финансовые затраты направлены на </w:t>
      </w:r>
      <w:r w:rsidR="0030324F" w:rsidRPr="005C3FF6">
        <w:rPr>
          <w:rFonts w:ascii="Times New Roman" w:hAnsi="Times New Roman"/>
          <w:sz w:val="24"/>
        </w:rPr>
        <w:t xml:space="preserve">работы по сносу аварийного дома, расположенного по адресу: п.Половинка, ул.Советская, д.16; </w:t>
      </w:r>
      <w:r w:rsidRPr="005C3FF6">
        <w:rPr>
          <w:rFonts w:ascii="Times New Roman" w:hAnsi="Times New Roman"/>
          <w:sz w:val="24"/>
        </w:rPr>
        <w:t>работы по устр</w:t>
      </w:r>
      <w:r w:rsidR="0030324F" w:rsidRPr="005C3FF6">
        <w:rPr>
          <w:rFonts w:ascii="Times New Roman" w:hAnsi="Times New Roman"/>
          <w:sz w:val="24"/>
        </w:rPr>
        <w:t>ойству противопожарного разрыва;</w:t>
      </w:r>
      <w:r w:rsidR="00C059DD" w:rsidRPr="005C3FF6">
        <w:rPr>
          <w:rFonts w:ascii="Times New Roman" w:hAnsi="Times New Roman"/>
          <w:sz w:val="24"/>
        </w:rPr>
        <w:t xml:space="preserve"> приобретение </w:t>
      </w:r>
      <w:r w:rsidR="0030324F" w:rsidRPr="005C3FF6">
        <w:rPr>
          <w:rFonts w:ascii="Times New Roman" w:hAnsi="Times New Roman"/>
          <w:sz w:val="24"/>
        </w:rPr>
        <w:t>светодиодной упряжки «Олень»</w:t>
      </w:r>
      <w:r w:rsidR="002F11BF" w:rsidRPr="005C3FF6">
        <w:rPr>
          <w:rFonts w:ascii="Times New Roman" w:hAnsi="Times New Roman"/>
          <w:sz w:val="24"/>
        </w:rPr>
        <w:t>, мероприятия при осуществлении деятельности по обращению с животными без владельцев</w:t>
      </w:r>
      <w:r w:rsidR="00643EAE" w:rsidRPr="005C3FF6">
        <w:rPr>
          <w:rFonts w:ascii="Times New Roman" w:hAnsi="Times New Roman"/>
          <w:sz w:val="24"/>
        </w:rPr>
        <w:t>; спил деревьев, представляющих угрозу.</w:t>
      </w:r>
    </w:p>
    <w:p w:rsidR="00E00CF9" w:rsidRPr="005C3FF6" w:rsidRDefault="00E00CF9" w:rsidP="00E00CF9">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«Мероприятия по благоустройству с внедрением механизмов инициативного бюджетирования»</w:t>
      </w:r>
      <w:r w:rsidRPr="005C3FF6">
        <w:rPr>
          <w:rFonts w:ascii="Times New Roman" w:hAnsi="Times New Roman"/>
          <w:sz w:val="24"/>
        </w:rPr>
        <w:t xml:space="preserve"> утверждено </w:t>
      </w:r>
      <w:r w:rsidR="0030324F" w:rsidRPr="005C3FF6">
        <w:rPr>
          <w:rFonts w:ascii="Times New Roman" w:hAnsi="Times New Roman"/>
          <w:sz w:val="24"/>
        </w:rPr>
        <w:t>3 042 202,50</w:t>
      </w:r>
      <w:r w:rsidRPr="005C3FF6">
        <w:rPr>
          <w:rFonts w:ascii="Times New Roman" w:hAnsi="Times New Roman"/>
          <w:sz w:val="24"/>
        </w:rPr>
        <w:t xml:space="preserve"> ру</w:t>
      </w:r>
      <w:r w:rsidR="001C52E7" w:rsidRPr="005C3FF6">
        <w:rPr>
          <w:rFonts w:ascii="Times New Roman" w:hAnsi="Times New Roman"/>
          <w:sz w:val="24"/>
        </w:rPr>
        <w:t xml:space="preserve">блей, исполнение составило </w:t>
      </w:r>
      <w:r w:rsidR="0030324F" w:rsidRPr="005C3FF6">
        <w:rPr>
          <w:rFonts w:ascii="Times New Roman" w:hAnsi="Times New Roman"/>
          <w:sz w:val="24"/>
        </w:rPr>
        <w:t>96,9</w:t>
      </w:r>
      <w:r w:rsidRPr="005C3FF6">
        <w:rPr>
          <w:rFonts w:ascii="Times New Roman" w:hAnsi="Times New Roman"/>
          <w:sz w:val="24"/>
        </w:rPr>
        <w:t xml:space="preserve">% или </w:t>
      </w:r>
      <w:r w:rsidR="0030324F" w:rsidRPr="005C3FF6">
        <w:rPr>
          <w:rFonts w:ascii="Times New Roman" w:hAnsi="Times New Roman"/>
          <w:sz w:val="24"/>
        </w:rPr>
        <w:t>2 948 682,50</w:t>
      </w:r>
      <w:r w:rsidRPr="005C3FF6">
        <w:rPr>
          <w:rFonts w:ascii="Times New Roman" w:hAnsi="Times New Roman"/>
          <w:sz w:val="24"/>
        </w:rPr>
        <w:t xml:space="preserve"> рублей. </w:t>
      </w:r>
      <w:r w:rsidR="0030324F" w:rsidRPr="005C3FF6">
        <w:rPr>
          <w:rFonts w:ascii="Times New Roman" w:hAnsi="Times New Roman"/>
          <w:sz w:val="24"/>
        </w:rPr>
        <w:t>Расходы на обеспечение комплексного развития сельских поселений. Обустройство детской игровой площадки (ул.Советская, 37, п.Половинка)</w:t>
      </w:r>
    </w:p>
    <w:p w:rsidR="00E00CF9" w:rsidRPr="005C3FF6" w:rsidRDefault="00E00CF9" w:rsidP="00F527E8">
      <w:pPr>
        <w:pStyle w:val="Standard"/>
        <w:spacing w:line="276" w:lineRule="auto"/>
        <w:jc w:val="both"/>
        <w:rPr>
          <w:rFonts w:ascii="Times New Roman" w:hAnsi="Times New Roman"/>
          <w:sz w:val="24"/>
        </w:rPr>
      </w:pPr>
      <w:r w:rsidRPr="005C3FF6">
        <w:rPr>
          <w:rFonts w:ascii="Times New Roman" w:hAnsi="Times New Roman"/>
          <w:sz w:val="24"/>
        </w:rPr>
        <w:t>-</w:t>
      </w:r>
      <w:r w:rsidRPr="005C3FF6">
        <w:rPr>
          <w:rFonts w:ascii="Times New Roman" w:hAnsi="Times New Roman"/>
          <w:i/>
          <w:sz w:val="24"/>
        </w:rPr>
        <w:t xml:space="preserve"> мероприятие «Содержание мест захоронения»</w:t>
      </w:r>
      <w:r w:rsidRPr="005C3FF6">
        <w:rPr>
          <w:rFonts w:ascii="Times New Roman" w:hAnsi="Times New Roman"/>
          <w:sz w:val="24"/>
        </w:rPr>
        <w:t xml:space="preserve"> утверждено </w:t>
      </w:r>
      <w:r w:rsidR="0030324F" w:rsidRPr="005C3FF6">
        <w:rPr>
          <w:rFonts w:ascii="Times New Roman" w:hAnsi="Times New Roman"/>
          <w:sz w:val="24"/>
        </w:rPr>
        <w:t>18 000</w:t>
      </w:r>
      <w:r w:rsidRPr="005C3FF6">
        <w:rPr>
          <w:rFonts w:ascii="Times New Roman" w:hAnsi="Times New Roman"/>
          <w:sz w:val="24"/>
        </w:rPr>
        <w:t>,00 рублей, исполнение составило 100%. Финансовые затраты направлены на реализацию мероприятий по содержанию мест захоронения.</w:t>
      </w:r>
    </w:p>
    <w:p w:rsidR="00F527E8" w:rsidRPr="005C3FF6" w:rsidRDefault="00173C29" w:rsidP="002F11BF">
      <w:pPr>
        <w:pStyle w:val="Standard"/>
        <w:spacing w:line="276" w:lineRule="auto"/>
        <w:jc w:val="both"/>
        <w:rPr>
          <w:rFonts w:ascii="Times New Roman" w:hAnsi="Times New Roman"/>
          <w:sz w:val="24"/>
        </w:rPr>
      </w:pPr>
      <w:r w:rsidRPr="005C3FF6">
        <w:rPr>
          <w:rFonts w:ascii="Times New Roman" w:hAnsi="Times New Roman"/>
          <w:b/>
          <w:bCs/>
          <w:i/>
          <w:iCs/>
          <w:sz w:val="24"/>
        </w:rPr>
        <w:t xml:space="preserve">         </w:t>
      </w:r>
      <w:r w:rsidR="00F527E8" w:rsidRPr="005C3FF6">
        <w:rPr>
          <w:rFonts w:ascii="Times New Roman" w:hAnsi="Times New Roman"/>
          <w:b/>
          <w:bCs/>
          <w:i/>
          <w:iCs/>
          <w:sz w:val="24"/>
          <w:u w:val="single"/>
        </w:rPr>
        <w:t xml:space="preserve">По программе </w:t>
      </w:r>
      <w:r w:rsidR="002507EC" w:rsidRPr="005C3FF6">
        <w:rPr>
          <w:rFonts w:ascii="Times New Roman" w:hAnsi="Times New Roman"/>
          <w:b/>
          <w:i/>
          <w:color w:val="000000"/>
          <w:sz w:val="24"/>
          <w:szCs w:val="24"/>
          <w:u w:val="single"/>
        </w:rPr>
        <w:t>«</w:t>
      </w:r>
      <w:r w:rsidR="002507EC" w:rsidRPr="005C3FF6">
        <w:rPr>
          <w:rFonts w:ascii="Times New Roman" w:hAnsi="Times New Roman"/>
          <w:b/>
          <w:bCs/>
          <w:i/>
          <w:color w:val="000000"/>
          <w:sz w:val="24"/>
          <w:szCs w:val="24"/>
          <w:u w:val="single"/>
        </w:rPr>
        <w:t xml:space="preserve">Профилактика правонарушений в сельском поселении Половинка на </w:t>
      </w:r>
      <w:r w:rsidR="002507EC" w:rsidRPr="005C3FF6">
        <w:rPr>
          <w:rFonts w:ascii="Times New Roman" w:hAnsi="Times New Roman"/>
          <w:b/>
          <w:i/>
          <w:sz w:val="24"/>
          <w:szCs w:val="24"/>
          <w:u w:val="single"/>
        </w:rPr>
        <w:t>2021-2025 годы и на период до 2030 года</w:t>
      </w:r>
      <w:r w:rsidR="002507EC" w:rsidRPr="005C3FF6">
        <w:rPr>
          <w:rFonts w:ascii="Times New Roman" w:hAnsi="Times New Roman"/>
          <w:b/>
          <w:i/>
          <w:color w:val="000000"/>
          <w:sz w:val="24"/>
          <w:szCs w:val="24"/>
          <w:u w:val="single"/>
        </w:rPr>
        <w:t>»</w:t>
      </w:r>
      <w:r w:rsidR="002507EC" w:rsidRPr="005C3FF6">
        <w:rPr>
          <w:rFonts w:ascii="Times New Roman" w:hAnsi="Times New Roman"/>
          <w:b/>
          <w:i/>
          <w:color w:val="000000"/>
          <w:sz w:val="24"/>
          <w:szCs w:val="24"/>
        </w:rPr>
        <w:t xml:space="preserve"> </w:t>
      </w:r>
      <w:r w:rsidR="00F527E8" w:rsidRPr="005C3FF6">
        <w:rPr>
          <w:rFonts w:ascii="Times New Roman" w:hAnsi="Times New Roman"/>
          <w:sz w:val="24"/>
        </w:rPr>
        <w:t xml:space="preserve">утверждено в бюджете </w:t>
      </w:r>
      <w:r w:rsidR="0028633A" w:rsidRPr="005C3FF6">
        <w:rPr>
          <w:rFonts w:ascii="Times New Roman" w:hAnsi="Times New Roman"/>
          <w:sz w:val="24"/>
        </w:rPr>
        <w:t>40 187,50</w:t>
      </w:r>
      <w:r w:rsidR="00F527E8" w:rsidRPr="005C3FF6">
        <w:rPr>
          <w:rFonts w:ascii="Times New Roman" w:hAnsi="Times New Roman"/>
          <w:sz w:val="24"/>
        </w:rPr>
        <w:t xml:space="preserve"> рублей. Исполнение программы в части мероприятий от утвержденного в бюджете </w:t>
      </w:r>
      <w:r w:rsidR="002507EC" w:rsidRPr="005C3FF6">
        <w:rPr>
          <w:rFonts w:ascii="Times New Roman" w:hAnsi="Times New Roman"/>
          <w:sz w:val="24"/>
        </w:rPr>
        <w:t>ф</w:t>
      </w:r>
      <w:r w:rsidR="00F527E8" w:rsidRPr="005C3FF6">
        <w:rPr>
          <w:rFonts w:ascii="Times New Roman" w:hAnsi="Times New Roman"/>
          <w:sz w:val="24"/>
        </w:rPr>
        <w:t>инансирования составило 100%. Финансовые затраты направлены на страхование жизни и вознаграждение членов ДНД, приобретение печатных памяток (листовок), баннеров по тематике противодействия экстремизму и терроризму.</w:t>
      </w:r>
    </w:p>
    <w:p w:rsidR="00F527E8" w:rsidRPr="005C3FF6" w:rsidRDefault="00643EAE" w:rsidP="00F527E8">
      <w:pPr>
        <w:pStyle w:val="Standard"/>
        <w:spacing w:line="276" w:lineRule="auto"/>
        <w:ind w:firstLine="708"/>
        <w:jc w:val="both"/>
        <w:rPr>
          <w:rFonts w:ascii="Times New Roman" w:hAnsi="Times New Roman"/>
          <w:b/>
          <w:sz w:val="24"/>
          <w:u w:val="single"/>
        </w:rPr>
      </w:pPr>
      <w:proofErr w:type="spellStart"/>
      <w:r w:rsidRPr="005C3FF6">
        <w:rPr>
          <w:rFonts w:ascii="Times New Roman" w:hAnsi="Times New Roman"/>
          <w:b/>
          <w:sz w:val="24"/>
          <w:u w:val="single"/>
        </w:rPr>
        <w:t>Непрограммые</w:t>
      </w:r>
      <w:proofErr w:type="spellEnd"/>
      <w:r w:rsidRPr="005C3FF6">
        <w:rPr>
          <w:rFonts w:ascii="Times New Roman" w:hAnsi="Times New Roman"/>
          <w:b/>
          <w:sz w:val="24"/>
          <w:u w:val="single"/>
        </w:rPr>
        <w:t xml:space="preserve"> расходы составили 3 629 676,40 рублей.</w:t>
      </w:r>
    </w:p>
    <w:p w:rsidR="00F527E8" w:rsidRPr="005C3FF6" w:rsidRDefault="00F527E8" w:rsidP="00F527E8">
      <w:pPr>
        <w:pStyle w:val="Standard"/>
        <w:spacing w:line="276" w:lineRule="auto"/>
        <w:jc w:val="center"/>
        <w:rPr>
          <w:rFonts w:ascii="Times New Roman" w:hAnsi="Times New Roman"/>
          <w:b/>
          <w:sz w:val="24"/>
        </w:rPr>
      </w:pPr>
      <w:r w:rsidRPr="005C3FF6">
        <w:rPr>
          <w:rFonts w:ascii="Times New Roman" w:hAnsi="Times New Roman"/>
          <w:b/>
          <w:sz w:val="24"/>
        </w:rPr>
        <w:t>ИСТОЧНИКИ ВНУТРЕННЕГО ФИНАНСИРОВАНИЯ ДЕФИЦИТА БЮДЖЕТА</w:t>
      </w:r>
    </w:p>
    <w:p w:rsidR="00F527E8" w:rsidRPr="005C3FF6" w:rsidRDefault="00F527E8" w:rsidP="00F527E8">
      <w:pPr>
        <w:pStyle w:val="Standard"/>
        <w:spacing w:line="276" w:lineRule="auto"/>
        <w:ind w:firstLine="708"/>
        <w:jc w:val="center"/>
        <w:rPr>
          <w:rFonts w:ascii="Times New Roman" w:hAnsi="Times New Roman"/>
          <w:b/>
          <w:sz w:val="24"/>
        </w:rPr>
      </w:pPr>
    </w:p>
    <w:p w:rsidR="00574C9D" w:rsidRPr="005C3FF6" w:rsidRDefault="00F527E8" w:rsidP="002C4003">
      <w:pPr>
        <w:pStyle w:val="Standard"/>
        <w:spacing w:line="276" w:lineRule="auto"/>
        <w:ind w:firstLine="708"/>
        <w:jc w:val="both"/>
        <w:rPr>
          <w:rFonts w:ascii="Times New Roman" w:hAnsi="Times New Roman"/>
          <w:sz w:val="24"/>
        </w:rPr>
      </w:pPr>
      <w:r w:rsidRPr="005C3FF6">
        <w:rPr>
          <w:rFonts w:ascii="Times New Roman" w:hAnsi="Times New Roman"/>
          <w:sz w:val="24"/>
        </w:rPr>
        <w:t>По итогам 202</w:t>
      </w:r>
      <w:r w:rsidR="007C59F4" w:rsidRPr="005C3FF6">
        <w:rPr>
          <w:rFonts w:ascii="Times New Roman" w:hAnsi="Times New Roman"/>
          <w:sz w:val="24"/>
        </w:rPr>
        <w:t>3</w:t>
      </w:r>
      <w:r w:rsidRPr="005C3FF6">
        <w:rPr>
          <w:rFonts w:ascii="Times New Roman" w:hAnsi="Times New Roman"/>
          <w:sz w:val="24"/>
        </w:rPr>
        <w:t xml:space="preserve"> года профицит бюджета сельского поселения Половинка сложился в сумме </w:t>
      </w:r>
      <w:r w:rsidR="007C59F4" w:rsidRPr="005C3FF6">
        <w:rPr>
          <w:rFonts w:ascii="Times New Roman" w:hAnsi="Times New Roman"/>
          <w:sz w:val="24"/>
        </w:rPr>
        <w:t>4 041 878,18</w:t>
      </w:r>
      <w:r w:rsidRPr="005C3FF6">
        <w:rPr>
          <w:rFonts w:ascii="Times New Roman" w:hAnsi="Times New Roman"/>
          <w:sz w:val="24"/>
        </w:rPr>
        <w:t xml:space="preserve"> рублей. Источниками финансирования профицита бюджета является остаток средств на счете в сумме </w:t>
      </w:r>
      <w:r w:rsidR="007C59F4" w:rsidRPr="005C3FF6">
        <w:rPr>
          <w:rFonts w:ascii="Times New Roman" w:hAnsi="Times New Roman"/>
          <w:sz w:val="24"/>
        </w:rPr>
        <w:t>8 569 571,15</w:t>
      </w:r>
      <w:r w:rsidRPr="005C3FF6">
        <w:rPr>
          <w:rFonts w:ascii="Times New Roman" w:hAnsi="Times New Roman"/>
          <w:sz w:val="24"/>
        </w:rPr>
        <w:t xml:space="preserve"> рублей.</w:t>
      </w:r>
    </w:p>
    <w:p w:rsidR="00574C9D" w:rsidRPr="005C3FF6" w:rsidRDefault="00574C9D" w:rsidP="00574C9D">
      <w:pPr>
        <w:spacing w:before="120" w:after="120" w:line="276" w:lineRule="auto"/>
        <w:rPr>
          <w:b/>
          <w:color w:val="000000" w:themeColor="text1"/>
          <w:sz w:val="24"/>
          <w:szCs w:val="24"/>
        </w:rPr>
      </w:pPr>
      <w:r w:rsidRPr="005C3FF6">
        <w:rPr>
          <w:b/>
          <w:color w:val="000000" w:themeColor="text1"/>
          <w:sz w:val="24"/>
          <w:szCs w:val="24"/>
        </w:rPr>
        <w:t>2.2.2. Установление, изменение и отмена местных налогов и сборов поселения;</w:t>
      </w:r>
    </w:p>
    <w:p w:rsidR="00574C9D" w:rsidRPr="005C3FF6" w:rsidRDefault="008620AB" w:rsidP="00574C9D">
      <w:pPr>
        <w:spacing w:before="120" w:after="120" w:line="276" w:lineRule="auto"/>
        <w:ind w:firstLine="708"/>
        <w:jc w:val="both"/>
        <w:rPr>
          <w:b/>
          <w:sz w:val="24"/>
          <w:szCs w:val="24"/>
        </w:rPr>
      </w:pPr>
      <w:r w:rsidRPr="005C3FF6">
        <w:rPr>
          <w:sz w:val="24"/>
          <w:szCs w:val="24"/>
        </w:rPr>
        <w:t>В 2023</w:t>
      </w:r>
      <w:r w:rsidR="00574C9D" w:rsidRPr="005C3FF6">
        <w:rPr>
          <w:sz w:val="24"/>
          <w:szCs w:val="24"/>
        </w:rPr>
        <w:t xml:space="preserve"> году нормативно-правовые акты муниципального образования сельское поселение Половинка в сфере налогообложения по местным налогам (налог на имущество физических лиц и земельный налог) приведены в соответствие с действующим законодательством Российской Федерации (</w:t>
      </w:r>
      <w:r w:rsidR="004C256F" w:rsidRPr="005C3FF6">
        <w:rPr>
          <w:sz w:val="24"/>
          <w:szCs w:val="24"/>
        </w:rPr>
        <w:t xml:space="preserve">земельный налог – </w:t>
      </w:r>
      <w:r w:rsidR="00574C9D" w:rsidRPr="005C3FF6">
        <w:rPr>
          <w:sz w:val="24"/>
          <w:szCs w:val="24"/>
        </w:rPr>
        <w:t>решение Совета депутатов сел</w:t>
      </w:r>
      <w:r w:rsidR="004C256F" w:rsidRPr="005C3FF6">
        <w:rPr>
          <w:sz w:val="24"/>
          <w:szCs w:val="24"/>
        </w:rPr>
        <w:t>ьского поселения Половинка от 29.</w:t>
      </w:r>
      <w:r w:rsidR="00574C9D" w:rsidRPr="005C3FF6">
        <w:rPr>
          <w:sz w:val="24"/>
          <w:szCs w:val="24"/>
        </w:rPr>
        <w:t>0</w:t>
      </w:r>
      <w:r w:rsidR="004C256F" w:rsidRPr="005C3FF6">
        <w:rPr>
          <w:sz w:val="24"/>
          <w:szCs w:val="24"/>
        </w:rPr>
        <w:t>9</w:t>
      </w:r>
      <w:r w:rsidR="00574C9D" w:rsidRPr="005C3FF6">
        <w:rPr>
          <w:sz w:val="24"/>
          <w:szCs w:val="24"/>
        </w:rPr>
        <w:t>.202</w:t>
      </w:r>
      <w:r w:rsidR="004C256F" w:rsidRPr="005C3FF6">
        <w:rPr>
          <w:sz w:val="24"/>
          <w:szCs w:val="24"/>
        </w:rPr>
        <w:t>3 года № 7; НДФЛ – от 18.04.2023 № 279, от 29.09.2023 № 8</w:t>
      </w:r>
      <w:r w:rsidR="00574C9D" w:rsidRPr="005C3FF6">
        <w:rPr>
          <w:sz w:val="24"/>
          <w:szCs w:val="24"/>
        </w:rPr>
        <w:t>).</w:t>
      </w:r>
    </w:p>
    <w:p w:rsidR="00D97DFB" w:rsidRPr="005C3FF6" w:rsidRDefault="00D97DFB" w:rsidP="007C1CF7">
      <w:pPr>
        <w:spacing w:before="120" w:after="120" w:line="276" w:lineRule="auto"/>
        <w:jc w:val="both"/>
        <w:rPr>
          <w:color w:val="0070C0"/>
          <w:sz w:val="24"/>
          <w:szCs w:val="24"/>
        </w:rPr>
      </w:pPr>
      <w:r w:rsidRPr="005C3FF6">
        <w:rPr>
          <w:b/>
          <w:sz w:val="24"/>
          <w:szCs w:val="24"/>
        </w:rPr>
        <w:lastRenderedPageBreak/>
        <w:t>2.</w:t>
      </w:r>
      <w:r w:rsidR="00D73A07" w:rsidRPr="005C3FF6">
        <w:rPr>
          <w:b/>
          <w:sz w:val="24"/>
          <w:szCs w:val="24"/>
        </w:rPr>
        <w:t>2</w:t>
      </w:r>
      <w:r w:rsidRPr="005C3FF6">
        <w:rPr>
          <w:b/>
          <w:sz w:val="24"/>
          <w:szCs w:val="24"/>
        </w:rPr>
        <w:t>.3.</w:t>
      </w:r>
      <w:r w:rsidR="003F1EB0" w:rsidRPr="005C3FF6">
        <w:rPr>
          <w:b/>
          <w:sz w:val="24"/>
          <w:szCs w:val="24"/>
        </w:rPr>
        <w:t xml:space="preserve"> </w:t>
      </w:r>
      <w:r w:rsidR="00BC47ED" w:rsidRPr="005C3FF6">
        <w:rPr>
          <w:b/>
          <w:sz w:val="24"/>
          <w:szCs w:val="24"/>
        </w:rPr>
        <w:t>В</w:t>
      </w:r>
      <w:r w:rsidRPr="005C3FF6">
        <w:rPr>
          <w:b/>
          <w:sz w:val="24"/>
          <w:szCs w:val="24"/>
        </w:rPr>
        <w:t>ладение, пользование и распоряжение имуществом, находящимся в муниципальной собственности поселения</w:t>
      </w:r>
      <w:r w:rsidRPr="005C3FF6">
        <w:rPr>
          <w:sz w:val="24"/>
          <w:szCs w:val="24"/>
        </w:rPr>
        <w:t>;</w:t>
      </w:r>
    </w:p>
    <w:p w:rsidR="00991317" w:rsidRPr="005C3FF6" w:rsidRDefault="00991317" w:rsidP="00991317">
      <w:pPr>
        <w:autoSpaceDE w:val="0"/>
        <w:autoSpaceDN w:val="0"/>
        <w:adjustRightInd w:val="0"/>
        <w:spacing w:line="276" w:lineRule="auto"/>
        <w:ind w:firstLine="720"/>
        <w:jc w:val="both"/>
        <w:rPr>
          <w:bCs/>
          <w:color w:val="000000" w:themeColor="text1"/>
          <w:sz w:val="24"/>
          <w:szCs w:val="24"/>
        </w:rPr>
      </w:pPr>
      <w:r w:rsidRPr="005C3FF6">
        <w:rPr>
          <w:bCs/>
          <w:color w:val="000000" w:themeColor="text1"/>
          <w:sz w:val="24"/>
          <w:szCs w:val="24"/>
        </w:rPr>
        <w:t>Ведётся реестр муниципального имущества поселения.</w:t>
      </w:r>
    </w:p>
    <w:p w:rsidR="00991317" w:rsidRPr="005C3FF6" w:rsidRDefault="00991317" w:rsidP="00991317">
      <w:pPr>
        <w:autoSpaceDE w:val="0"/>
        <w:autoSpaceDN w:val="0"/>
        <w:adjustRightInd w:val="0"/>
        <w:spacing w:line="276" w:lineRule="auto"/>
        <w:ind w:firstLine="720"/>
        <w:jc w:val="both"/>
        <w:rPr>
          <w:bCs/>
          <w:color w:val="000000" w:themeColor="text1"/>
          <w:sz w:val="24"/>
          <w:szCs w:val="24"/>
        </w:rPr>
      </w:pPr>
      <w:r w:rsidRPr="005C3FF6">
        <w:rPr>
          <w:bCs/>
          <w:color w:val="000000" w:themeColor="text1"/>
          <w:sz w:val="24"/>
          <w:szCs w:val="24"/>
        </w:rPr>
        <w:t xml:space="preserve">Заключены 10 договоров по отчуждению жилых помещений из муниципальной собственности, из них: 10 договоров передачи (приватизации) жилого помещения в собственность граждан. </w:t>
      </w:r>
    </w:p>
    <w:p w:rsidR="00991317" w:rsidRPr="005C3FF6" w:rsidRDefault="00991317" w:rsidP="00991317">
      <w:pPr>
        <w:autoSpaceDE w:val="0"/>
        <w:autoSpaceDN w:val="0"/>
        <w:adjustRightInd w:val="0"/>
        <w:spacing w:line="276" w:lineRule="auto"/>
        <w:ind w:firstLine="720"/>
        <w:jc w:val="both"/>
        <w:rPr>
          <w:bCs/>
          <w:color w:val="000000" w:themeColor="text1"/>
          <w:sz w:val="24"/>
          <w:szCs w:val="24"/>
        </w:rPr>
      </w:pPr>
      <w:r w:rsidRPr="005C3FF6">
        <w:rPr>
          <w:bCs/>
          <w:color w:val="000000" w:themeColor="text1"/>
          <w:sz w:val="24"/>
          <w:szCs w:val="24"/>
        </w:rPr>
        <w:t xml:space="preserve">Заключен 1 договор по отчуждению земельных участков из муниципальной собственности, из них: 1 договор купли-продажи земельного участка, в связи с передачей (приватизации) жилого дома в собственность граждан.  </w:t>
      </w:r>
    </w:p>
    <w:p w:rsidR="00991317" w:rsidRPr="005C3FF6" w:rsidRDefault="00991317" w:rsidP="00991317">
      <w:pPr>
        <w:autoSpaceDE w:val="0"/>
        <w:autoSpaceDN w:val="0"/>
        <w:adjustRightInd w:val="0"/>
        <w:spacing w:line="276" w:lineRule="auto"/>
        <w:ind w:firstLine="720"/>
        <w:jc w:val="both"/>
        <w:rPr>
          <w:bCs/>
          <w:color w:val="000000" w:themeColor="text1"/>
          <w:sz w:val="24"/>
          <w:szCs w:val="24"/>
        </w:rPr>
      </w:pPr>
      <w:r w:rsidRPr="005C3FF6">
        <w:rPr>
          <w:bCs/>
          <w:color w:val="000000" w:themeColor="text1"/>
          <w:sz w:val="24"/>
          <w:szCs w:val="24"/>
        </w:rPr>
        <w:t>Оказаны 282 муниципальных услуг, сформированы отчеты об оказании муниципальных услуг, информация размещена в системе ГАС «Управление».</w:t>
      </w:r>
    </w:p>
    <w:p w:rsidR="004569F7" w:rsidRPr="005C3FF6" w:rsidRDefault="004569F7" w:rsidP="004569F7">
      <w:pPr>
        <w:autoSpaceDE w:val="0"/>
        <w:autoSpaceDN w:val="0"/>
        <w:adjustRightInd w:val="0"/>
        <w:spacing w:line="276" w:lineRule="auto"/>
        <w:ind w:firstLine="720"/>
        <w:jc w:val="both"/>
        <w:rPr>
          <w:sz w:val="24"/>
          <w:szCs w:val="24"/>
        </w:rPr>
      </w:pPr>
      <w:r w:rsidRPr="005C3FF6">
        <w:rPr>
          <w:sz w:val="24"/>
          <w:szCs w:val="24"/>
        </w:rPr>
        <w:t xml:space="preserve">В 2023 году заключено 3 договора аренды на 1 движимое муниципальное имущество (автотранспортная техника). Сумма полученного дохода составляет 47 868,0 рублей. </w:t>
      </w:r>
    </w:p>
    <w:p w:rsidR="00C869B4" w:rsidRPr="005C3FF6" w:rsidRDefault="00C869B4" w:rsidP="007C1CF7">
      <w:pPr>
        <w:spacing w:before="120" w:after="120" w:line="276" w:lineRule="auto"/>
        <w:jc w:val="both"/>
        <w:rPr>
          <w:color w:val="0070C0"/>
          <w:sz w:val="24"/>
          <w:szCs w:val="24"/>
        </w:rPr>
      </w:pPr>
      <w:r w:rsidRPr="005C3FF6">
        <w:rPr>
          <w:b/>
          <w:sz w:val="24"/>
          <w:szCs w:val="24"/>
        </w:rPr>
        <w:t>2.</w:t>
      </w:r>
      <w:r w:rsidR="00D73A07" w:rsidRPr="005C3FF6">
        <w:rPr>
          <w:b/>
          <w:sz w:val="24"/>
          <w:szCs w:val="24"/>
        </w:rPr>
        <w:t>2</w:t>
      </w:r>
      <w:r w:rsidR="00BC47ED" w:rsidRPr="005C3FF6">
        <w:rPr>
          <w:b/>
          <w:sz w:val="24"/>
          <w:szCs w:val="24"/>
        </w:rPr>
        <w:t>.4. Д</w:t>
      </w:r>
      <w:r w:rsidRPr="005C3FF6">
        <w:rPr>
          <w:b/>
          <w:sz w:val="24"/>
          <w:szCs w:val="24"/>
        </w:rPr>
        <w:t xml:space="preserve">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5C3FF6">
          <w:rPr>
            <w:rStyle w:val="ab"/>
            <w:b/>
            <w:color w:val="auto"/>
            <w:sz w:val="24"/>
            <w:szCs w:val="24"/>
            <w:u w:val="none"/>
          </w:rPr>
          <w:t>законодательством</w:t>
        </w:r>
      </w:hyperlink>
      <w:r w:rsidRPr="005C3FF6">
        <w:rPr>
          <w:b/>
          <w:sz w:val="24"/>
          <w:szCs w:val="24"/>
        </w:rPr>
        <w:t xml:space="preserve"> Российской Федерации;</w:t>
      </w:r>
    </w:p>
    <w:p w:rsidR="004569F7" w:rsidRPr="005C3FF6" w:rsidRDefault="00830C3B" w:rsidP="004569F7">
      <w:pPr>
        <w:spacing w:line="276" w:lineRule="auto"/>
        <w:jc w:val="both"/>
        <w:rPr>
          <w:sz w:val="24"/>
          <w:szCs w:val="24"/>
        </w:rPr>
      </w:pPr>
      <w:r w:rsidRPr="005C3FF6">
        <w:rPr>
          <w:sz w:val="24"/>
          <w:szCs w:val="24"/>
        </w:rPr>
        <w:t xml:space="preserve">          </w:t>
      </w:r>
      <w:r w:rsidR="00991317" w:rsidRPr="005C3FF6">
        <w:rPr>
          <w:color w:val="000000" w:themeColor="text1"/>
          <w:sz w:val="24"/>
          <w:szCs w:val="24"/>
        </w:rPr>
        <w:t>На основании постановления администрации сельского поселения Половинка от 30 апреля 2021 года № 116 «О порядке установления и использования полос отвода и придорожных полос автомобильных дорог местного значения сельского поселения Половинка» утвержден Порядок установления и использования полос отвода и придорожных полос автомобильных дорог местного значения сельского поселения Половинка.</w:t>
      </w:r>
      <w:r w:rsidR="005E4CFE" w:rsidRPr="005C3FF6">
        <w:rPr>
          <w:color w:val="FF0000"/>
          <w:sz w:val="24"/>
          <w:szCs w:val="24"/>
        </w:rPr>
        <w:br/>
      </w:r>
      <w:r w:rsidR="00AA58CF" w:rsidRPr="005C3FF6">
        <w:rPr>
          <w:sz w:val="24"/>
          <w:szCs w:val="24"/>
        </w:rPr>
        <w:t xml:space="preserve">           </w:t>
      </w:r>
      <w:r w:rsidR="004569F7" w:rsidRPr="005C3FF6">
        <w:rPr>
          <w:sz w:val="24"/>
          <w:szCs w:val="24"/>
        </w:rPr>
        <w:t xml:space="preserve">В 2023 году для выполнения работ по содержанию внутрипоселковых дорог приобретен песок в количестве 735 м3 на сумму 735 000,0 рублей; щебень в количестве 275 т. На сумму 820 000,00 рублей. Проведена негосударственная экспертиза сметной документации для дальнейшего выполнения работ по ремонту 4 внутрипоселковых дорог сельского поселения Половинка (ул. Комсомольская, ул. Молодежная, ул. Юбилейная, ул. Восточная). Стоимость выполнения работ составила 47 000,0 рублей.  </w:t>
      </w:r>
    </w:p>
    <w:p w:rsidR="004569F7" w:rsidRPr="005C3FF6" w:rsidRDefault="004569F7" w:rsidP="004569F7">
      <w:pPr>
        <w:spacing w:line="276" w:lineRule="auto"/>
        <w:jc w:val="both"/>
        <w:rPr>
          <w:color w:val="000000" w:themeColor="text1"/>
          <w:sz w:val="24"/>
          <w:szCs w:val="24"/>
        </w:rPr>
      </w:pPr>
      <w:r w:rsidRPr="005C3FF6">
        <w:rPr>
          <w:color w:val="000000" w:themeColor="text1"/>
          <w:sz w:val="24"/>
          <w:szCs w:val="24"/>
        </w:rPr>
        <w:t xml:space="preserve">           Регулярно работниками МКУ «Хозяйственная служба администрации» и работниками, принятыми на временные работы с учетом договора о совместной деятельности по организации временного трудоустройства граждан, заключенным с КУ ХМАО-Югры «Междуреченский центр занятости населения», проводятся работы по расчистке и уборке от снега тротуаров сельского поселения Половинка.</w:t>
      </w:r>
    </w:p>
    <w:p w:rsidR="00FB0BFA" w:rsidRPr="005C3FF6" w:rsidRDefault="004569F7" w:rsidP="004569F7">
      <w:pPr>
        <w:spacing w:line="276" w:lineRule="auto"/>
        <w:jc w:val="both"/>
        <w:rPr>
          <w:sz w:val="24"/>
          <w:szCs w:val="24"/>
        </w:rPr>
      </w:pPr>
      <w:r w:rsidRPr="005C3FF6">
        <w:rPr>
          <w:color w:val="000000" w:themeColor="text1"/>
          <w:sz w:val="24"/>
          <w:szCs w:val="24"/>
        </w:rPr>
        <w:t xml:space="preserve">             </w:t>
      </w:r>
      <w:r w:rsidRPr="005C3FF6">
        <w:rPr>
          <w:color w:val="0070C0"/>
          <w:sz w:val="24"/>
          <w:szCs w:val="24"/>
        </w:rPr>
        <w:t xml:space="preserve">           </w:t>
      </w:r>
      <w:r w:rsidRPr="005C3FF6">
        <w:rPr>
          <w:sz w:val="24"/>
          <w:szCs w:val="24"/>
        </w:rPr>
        <w:t>На сумму 15 652,0 рублей приобретены 9 дорожных знаков и на сумму 8000 рублей 4 знака с расписанием маршрутов на автобусные остановки.</w:t>
      </w:r>
    </w:p>
    <w:p w:rsidR="00D97DFB" w:rsidRPr="005C3FF6" w:rsidRDefault="00D97DFB" w:rsidP="007C1CF7">
      <w:pPr>
        <w:pStyle w:val="msonormalmailrucssattributepostfix"/>
        <w:spacing w:before="120" w:beforeAutospacing="0" w:after="240" w:afterAutospacing="0" w:line="276" w:lineRule="auto"/>
        <w:jc w:val="both"/>
      </w:pPr>
      <w:r w:rsidRPr="005C3FF6">
        <w:rPr>
          <w:b/>
        </w:rPr>
        <w:t>2.</w:t>
      </w:r>
      <w:r w:rsidR="00702001" w:rsidRPr="005C3FF6">
        <w:rPr>
          <w:b/>
        </w:rPr>
        <w:t>2</w:t>
      </w:r>
      <w:r w:rsidRPr="005C3FF6">
        <w:rPr>
          <w:b/>
        </w:rPr>
        <w:t>.</w:t>
      </w:r>
      <w:r w:rsidR="00702001" w:rsidRPr="005C3FF6">
        <w:rPr>
          <w:b/>
        </w:rPr>
        <w:t>5</w:t>
      </w:r>
      <w:r w:rsidR="00BC47ED" w:rsidRPr="005C3FF6">
        <w:rPr>
          <w:b/>
        </w:rPr>
        <w:t>. О</w:t>
      </w:r>
      <w:r w:rsidRPr="005C3FF6">
        <w:rPr>
          <w:b/>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w:t>
      </w:r>
      <w:r w:rsidRPr="005C3FF6">
        <w:rPr>
          <w:b/>
        </w:rPr>
        <w:lastRenderedPageBreak/>
        <w:t>полномочий органов местного самоуправления в соответствии с жилищным законодательством</w:t>
      </w:r>
      <w:r w:rsidRPr="005C3FF6">
        <w:t xml:space="preserve">;  </w:t>
      </w:r>
    </w:p>
    <w:p w:rsidR="00991317" w:rsidRPr="005C3FF6" w:rsidRDefault="00991317" w:rsidP="0099131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Ведется в установленном порядке учет граждан, в качестве нуждающихся в жилых помещениях, предоставляемых по договорам социального найма, в 2023 году заявлений на улучшение жилищных условий от граждан не поступило, 1 семья включена в список граждан, нуждающихся в жилых помещениях по договорам социального найма. В рамках предоставления малоимущим гражданам по договорам социального найма жилого помещения муниципального жилищного фонда, заключено 32 дополнительных соглашений.</w:t>
      </w:r>
    </w:p>
    <w:p w:rsidR="00991317" w:rsidRPr="005C3FF6" w:rsidRDefault="00991317" w:rsidP="00991317">
      <w:pPr>
        <w:spacing w:line="276" w:lineRule="auto"/>
        <w:ind w:firstLine="709"/>
        <w:jc w:val="both"/>
        <w:rPr>
          <w:color w:val="000000" w:themeColor="text1"/>
          <w:sz w:val="24"/>
          <w:szCs w:val="24"/>
        </w:rPr>
      </w:pPr>
      <w:r w:rsidRPr="005C3FF6">
        <w:rPr>
          <w:color w:val="000000" w:themeColor="text1"/>
          <w:sz w:val="24"/>
          <w:szCs w:val="24"/>
        </w:rPr>
        <w:t>Жилые помещения по договору социального найма в порядке очередности не предоставлялись.</w:t>
      </w:r>
    </w:p>
    <w:p w:rsidR="00991317" w:rsidRPr="005C3FF6" w:rsidRDefault="00991317" w:rsidP="00991317">
      <w:pPr>
        <w:spacing w:line="276" w:lineRule="auto"/>
        <w:ind w:firstLine="709"/>
        <w:jc w:val="both"/>
        <w:rPr>
          <w:sz w:val="24"/>
          <w:szCs w:val="24"/>
        </w:rPr>
      </w:pPr>
      <w:r w:rsidRPr="005C3FF6">
        <w:rPr>
          <w:sz w:val="24"/>
          <w:szCs w:val="24"/>
        </w:rPr>
        <w:t xml:space="preserve">Предоставлено гражданам по переселению из аварийного жилья (вторичное жилье) - 1 жилое помещение (1 человек). </w:t>
      </w:r>
    </w:p>
    <w:p w:rsidR="004569F7" w:rsidRPr="005C3FF6" w:rsidRDefault="004569F7" w:rsidP="004569F7">
      <w:pPr>
        <w:spacing w:line="276" w:lineRule="auto"/>
        <w:ind w:firstLine="709"/>
        <w:jc w:val="both"/>
        <w:rPr>
          <w:sz w:val="24"/>
          <w:szCs w:val="24"/>
        </w:rPr>
      </w:pPr>
      <w:r w:rsidRPr="005C3FF6">
        <w:rPr>
          <w:sz w:val="24"/>
          <w:szCs w:val="24"/>
        </w:rPr>
        <w:t xml:space="preserve">В 2023 году произведено обследование строительных конструкций 4 жилых домов на предмет признания их аварийными и подлежащим сносу или реконструкции. Стоимость работ составила 39 000,00 рублей. На сумму 52 058,65 рублей выполнены работы по замене электрической проводки в квартире, расположенной по адресу: п. Половинка, ул. Пионерская, 22-1. Произведены работы по перекрытию крыши в двух квартирах по ул. Комсомольская, 3-1 и ул. Тюменская, 23-2 на общую сумму 296 817,73 рублей. </w:t>
      </w:r>
    </w:p>
    <w:p w:rsidR="00747F6A" w:rsidRPr="005C3FF6" w:rsidRDefault="00747F6A" w:rsidP="00747F6A">
      <w:pPr>
        <w:pStyle w:val="ae"/>
        <w:shd w:val="clear" w:color="auto" w:fill="FFFFFF"/>
        <w:spacing w:before="120" w:beforeAutospacing="0" w:after="120" w:afterAutospacing="0"/>
        <w:ind w:firstLine="708"/>
        <w:jc w:val="both"/>
      </w:pPr>
      <w:r w:rsidRPr="005C3FF6">
        <w:t>За 202</w:t>
      </w:r>
      <w:r w:rsidR="00E06932" w:rsidRPr="005C3FF6">
        <w:t>3</w:t>
      </w:r>
      <w:r w:rsidRPr="005C3FF6">
        <w:t xml:space="preserve"> год проведены мероприятия по уменьшению задолженности платы за социальный </w:t>
      </w:r>
      <w:proofErr w:type="spellStart"/>
      <w:r w:rsidRPr="005C3FF6">
        <w:t>найм</w:t>
      </w:r>
      <w:proofErr w:type="spellEnd"/>
      <w:r w:rsidRPr="005C3FF6">
        <w:t xml:space="preserve"> жилых помещений. Администрацией сельского поселения Половинка было направлено должникам </w:t>
      </w:r>
      <w:r w:rsidR="00934E0D" w:rsidRPr="005C3FF6">
        <w:t>51</w:t>
      </w:r>
      <w:r w:rsidRPr="005C3FF6">
        <w:t xml:space="preserve"> претензионных писем, на общую сумму </w:t>
      </w:r>
      <w:r w:rsidR="00934E0D" w:rsidRPr="005C3FF6">
        <w:t>318,9</w:t>
      </w:r>
      <w:r w:rsidRPr="005C3FF6">
        <w:t xml:space="preserve"> тыс. рублей. </w:t>
      </w:r>
    </w:p>
    <w:p w:rsidR="00747F6A" w:rsidRPr="005C3FF6"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5C3FF6">
        <w:t xml:space="preserve">В Мировой суд было подано </w:t>
      </w:r>
      <w:r w:rsidR="001D6D6B" w:rsidRPr="005C3FF6">
        <w:t>8</w:t>
      </w:r>
      <w:r w:rsidRPr="005C3FF6">
        <w:t xml:space="preserve"> дел по взысканию задолженности по оплате за социальный </w:t>
      </w:r>
      <w:proofErr w:type="spellStart"/>
      <w:r w:rsidRPr="005C3FF6">
        <w:t>найм</w:t>
      </w:r>
      <w:proofErr w:type="spellEnd"/>
      <w:r w:rsidRPr="005C3FF6">
        <w:t xml:space="preserve"> жилых помещений на сумму </w:t>
      </w:r>
      <w:r w:rsidR="001D6D6B" w:rsidRPr="005C3FF6">
        <w:t xml:space="preserve">84,2 тыс. рублей, по судебному приказу в бюджет поступило 54,3 </w:t>
      </w:r>
      <w:proofErr w:type="gramStart"/>
      <w:r w:rsidR="001D6D6B" w:rsidRPr="005C3FF6">
        <w:t>тыс.рублей</w:t>
      </w:r>
      <w:proofErr w:type="gramEnd"/>
      <w:r w:rsidR="001D6D6B" w:rsidRPr="005C3FF6">
        <w:t>.</w:t>
      </w:r>
    </w:p>
    <w:p w:rsidR="00747F6A" w:rsidRPr="005C3FF6"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5C3FF6">
        <w:t xml:space="preserve">Задолженность по договорам аренды муниципального имущества (автотранспорт, котельная) составляет – </w:t>
      </w:r>
      <w:r w:rsidR="008037F0" w:rsidRPr="005C3FF6">
        <w:t>761</w:t>
      </w:r>
      <w:r w:rsidRPr="005C3FF6">
        <w:t xml:space="preserve">,0 тыс. руб. Исполнительные листы в данный момент находятся в работе Федеральной службе судебных приставов по Кондинскому району в </w:t>
      </w:r>
      <w:proofErr w:type="spellStart"/>
      <w:r w:rsidRPr="005C3FF6">
        <w:t>п.г.т</w:t>
      </w:r>
      <w:proofErr w:type="spellEnd"/>
      <w:r w:rsidRPr="005C3FF6">
        <w:t>. Междуреченский. Направлено письмо в прокуратуру с просьбой ускорить работу судебных приставов, так как все дела им переданы.</w:t>
      </w:r>
    </w:p>
    <w:p w:rsidR="00747F6A" w:rsidRPr="005C3FF6" w:rsidRDefault="00747F6A" w:rsidP="00747F6A">
      <w:pPr>
        <w:pStyle w:val="ae"/>
        <w:shd w:val="clear" w:color="auto" w:fill="FFFFFF"/>
        <w:spacing w:before="120" w:beforeAutospacing="0" w:after="120" w:afterAutospacing="0"/>
        <w:ind w:firstLine="708"/>
        <w:jc w:val="both"/>
        <w:rPr>
          <w:rFonts w:ascii="Arial" w:hAnsi="Arial" w:cs="Arial"/>
          <w:sz w:val="23"/>
          <w:szCs w:val="23"/>
        </w:rPr>
      </w:pPr>
      <w:r w:rsidRPr="005C3FF6">
        <w:t xml:space="preserve">Всего по мероприятиям направленных на рост доходов в бюджет поступило </w:t>
      </w:r>
      <w:r w:rsidR="001D6D6B" w:rsidRPr="005C3FF6">
        <w:t>138,5</w:t>
      </w:r>
      <w:r w:rsidRPr="005C3FF6">
        <w:t xml:space="preserve"> тыс. руб., что на </w:t>
      </w:r>
      <w:r w:rsidR="00BF590C" w:rsidRPr="005C3FF6">
        <w:t>120,5</w:t>
      </w:r>
      <w:r w:rsidRPr="005C3FF6">
        <w:t xml:space="preserve"> тыс. руб. выше плана.</w:t>
      </w:r>
    </w:p>
    <w:p w:rsidR="00747F6A" w:rsidRPr="005C3FF6" w:rsidRDefault="00747F6A" w:rsidP="00747F6A">
      <w:pPr>
        <w:pStyle w:val="ae"/>
        <w:shd w:val="clear" w:color="auto" w:fill="FFFFFF"/>
        <w:spacing w:before="120" w:beforeAutospacing="0" w:after="120" w:afterAutospacing="0"/>
        <w:ind w:firstLine="708"/>
        <w:jc w:val="both"/>
        <w:rPr>
          <w:rFonts w:ascii="Arial" w:hAnsi="Arial" w:cs="Arial"/>
          <w:color w:val="333333"/>
          <w:sz w:val="23"/>
          <w:szCs w:val="23"/>
        </w:rPr>
      </w:pPr>
      <w:r w:rsidRPr="005C3FF6">
        <w:t>В результате проведенной претензионной работе в 202</w:t>
      </w:r>
      <w:r w:rsidR="001D6D6B" w:rsidRPr="005C3FF6">
        <w:t>3</w:t>
      </w:r>
      <w:r w:rsidRPr="005C3FF6">
        <w:t xml:space="preserve"> году в бюджет поступило </w:t>
      </w:r>
      <w:r w:rsidR="001D6D6B" w:rsidRPr="005C3FF6">
        <w:t>39,7</w:t>
      </w:r>
      <w:r w:rsidRPr="005C3FF6">
        <w:t xml:space="preserve"> тыс. рублей. Часть платежей ожидается в 202</w:t>
      </w:r>
      <w:r w:rsidR="001D6D6B" w:rsidRPr="005C3FF6">
        <w:t>4</w:t>
      </w:r>
      <w:r w:rsidRPr="005C3FF6">
        <w:t xml:space="preserve"> году, на основании сроков, установленных в претензионных письмах.</w:t>
      </w:r>
    </w:p>
    <w:p w:rsidR="001F57AA" w:rsidRPr="005C3FF6" w:rsidRDefault="0012272E" w:rsidP="007C1CF7">
      <w:pPr>
        <w:spacing w:line="276" w:lineRule="auto"/>
        <w:jc w:val="both"/>
        <w:rPr>
          <w:b/>
          <w:color w:val="0070C0"/>
          <w:sz w:val="24"/>
          <w:szCs w:val="24"/>
        </w:rPr>
      </w:pPr>
      <w:r w:rsidRPr="005C3FF6">
        <w:rPr>
          <w:b/>
          <w:sz w:val="24"/>
          <w:szCs w:val="24"/>
        </w:rPr>
        <w:t>2.</w:t>
      </w:r>
      <w:r w:rsidR="00702001" w:rsidRPr="005C3FF6">
        <w:rPr>
          <w:b/>
          <w:sz w:val="24"/>
          <w:szCs w:val="24"/>
        </w:rPr>
        <w:t>2</w:t>
      </w:r>
      <w:r w:rsidRPr="005C3FF6">
        <w:rPr>
          <w:b/>
          <w:sz w:val="24"/>
          <w:szCs w:val="24"/>
        </w:rPr>
        <w:t>.</w:t>
      </w:r>
      <w:r w:rsidR="00702001" w:rsidRPr="005C3FF6">
        <w:rPr>
          <w:b/>
          <w:sz w:val="24"/>
          <w:szCs w:val="24"/>
        </w:rPr>
        <w:t>6</w:t>
      </w:r>
      <w:r w:rsidR="00BC47ED" w:rsidRPr="005C3FF6">
        <w:rPr>
          <w:b/>
          <w:sz w:val="24"/>
          <w:szCs w:val="24"/>
        </w:rPr>
        <w:t>. С</w:t>
      </w:r>
      <w:r w:rsidRPr="005C3FF6">
        <w:rPr>
          <w:b/>
          <w:sz w:val="24"/>
          <w:szCs w:val="24"/>
        </w:rPr>
        <w:t>оздание условий для предоставления транспортных услуг населению, и организация транспортного обслуживания населения в границах поселения;</w:t>
      </w:r>
    </w:p>
    <w:p w:rsidR="009B233F" w:rsidRPr="005C3FF6" w:rsidRDefault="00FD19C4" w:rsidP="007C1CF7">
      <w:pPr>
        <w:spacing w:before="120" w:line="276" w:lineRule="auto"/>
        <w:ind w:firstLine="720"/>
        <w:jc w:val="both"/>
        <w:rPr>
          <w:sz w:val="24"/>
          <w:szCs w:val="24"/>
        </w:rPr>
      </w:pPr>
      <w:r w:rsidRPr="005C3FF6">
        <w:rPr>
          <w:sz w:val="24"/>
          <w:szCs w:val="24"/>
        </w:rPr>
        <w:t xml:space="preserve">Полномочие не исполнялось. </w:t>
      </w:r>
    </w:p>
    <w:p w:rsidR="00FD19C4" w:rsidRPr="005C3FF6" w:rsidRDefault="00FD19C4" w:rsidP="007C1CF7">
      <w:pPr>
        <w:spacing w:line="276" w:lineRule="auto"/>
        <w:ind w:firstLine="720"/>
        <w:jc w:val="both"/>
        <w:rPr>
          <w:sz w:val="24"/>
          <w:szCs w:val="24"/>
        </w:rPr>
      </w:pPr>
      <w:proofErr w:type="spellStart"/>
      <w:r w:rsidRPr="005C3FF6">
        <w:rPr>
          <w:sz w:val="24"/>
          <w:szCs w:val="24"/>
        </w:rPr>
        <w:t>Внутрипосел</w:t>
      </w:r>
      <w:r w:rsidR="00A50FEC" w:rsidRPr="005C3FF6">
        <w:rPr>
          <w:sz w:val="24"/>
          <w:szCs w:val="24"/>
        </w:rPr>
        <w:t>ковые</w:t>
      </w:r>
      <w:proofErr w:type="spellEnd"/>
      <w:r w:rsidR="00A50FEC" w:rsidRPr="005C3FF6">
        <w:rPr>
          <w:sz w:val="24"/>
          <w:szCs w:val="24"/>
        </w:rPr>
        <w:t xml:space="preserve"> автобусные пассажирские п</w:t>
      </w:r>
      <w:r w:rsidR="00347947" w:rsidRPr="005C3FF6">
        <w:rPr>
          <w:sz w:val="24"/>
          <w:szCs w:val="24"/>
        </w:rPr>
        <w:t>еревозки не осуществляются.</w:t>
      </w:r>
    </w:p>
    <w:p w:rsidR="00D97DFB" w:rsidRPr="005C3FF6" w:rsidRDefault="00D97DFB" w:rsidP="007C1CF7">
      <w:pPr>
        <w:spacing w:before="120" w:after="120" w:line="276" w:lineRule="auto"/>
        <w:jc w:val="both"/>
        <w:rPr>
          <w:color w:val="0070C0"/>
          <w:sz w:val="24"/>
          <w:szCs w:val="24"/>
        </w:rPr>
      </w:pPr>
      <w:r w:rsidRPr="005C3FF6">
        <w:rPr>
          <w:b/>
          <w:sz w:val="24"/>
          <w:szCs w:val="24"/>
        </w:rPr>
        <w:t>2.</w:t>
      </w:r>
      <w:r w:rsidR="00AC2B3B" w:rsidRPr="005C3FF6">
        <w:rPr>
          <w:b/>
          <w:sz w:val="24"/>
          <w:szCs w:val="24"/>
        </w:rPr>
        <w:t>2</w:t>
      </w:r>
      <w:r w:rsidRPr="005C3FF6">
        <w:rPr>
          <w:b/>
          <w:sz w:val="24"/>
          <w:szCs w:val="24"/>
        </w:rPr>
        <w:t>.</w:t>
      </w:r>
      <w:r w:rsidR="00081AC8" w:rsidRPr="005C3FF6">
        <w:rPr>
          <w:b/>
          <w:sz w:val="24"/>
          <w:szCs w:val="24"/>
        </w:rPr>
        <w:t>6</w:t>
      </w:r>
      <w:r w:rsidRPr="005C3FF6">
        <w:rPr>
          <w:b/>
          <w:sz w:val="24"/>
          <w:szCs w:val="24"/>
        </w:rPr>
        <w:t>.</w:t>
      </w:r>
      <w:r w:rsidR="00081AC8" w:rsidRPr="005C3FF6">
        <w:rPr>
          <w:b/>
          <w:sz w:val="24"/>
          <w:szCs w:val="24"/>
        </w:rPr>
        <w:t>1.</w:t>
      </w:r>
      <w:r w:rsidR="00BC47ED" w:rsidRPr="005C3FF6">
        <w:rPr>
          <w:b/>
          <w:sz w:val="24"/>
          <w:szCs w:val="24"/>
        </w:rPr>
        <w:t xml:space="preserve"> У</w:t>
      </w:r>
      <w:r w:rsidRPr="005C3FF6">
        <w:rPr>
          <w:b/>
          <w:sz w:val="24"/>
          <w:szCs w:val="24"/>
        </w:rPr>
        <w:t>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D677C4" w:rsidRPr="005C3FF6">
        <w:rPr>
          <w:b/>
          <w:sz w:val="24"/>
          <w:szCs w:val="24"/>
        </w:rPr>
        <w:t>;</w:t>
      </w:r>
    </w:p>
    <w:p w:rsidR="00F030E3" w:rsidRPr="005C3FF6" w:rsidRDefault="00F030E3" w:rsidP="007C1CF7">
      <w:pPr>
        <w:autoSpaceDE w:val="0"/>
        <w:autoSpaceDN w:val="0"/>
        <w:adjustRightInd w:val="0"/>
        <w:spacing w:line="276" w:lineRule="auto"/>
        <w:ind w:firstLine="709"/>
        <w:jc w:val="both"/>
        <w:rPr>
          <w:sz w:val="24"/>
          <w:szCs w:val="24"/>
        </w:rPr>
      </w:pPr>
      <w:r w:rsidRPr="005C3FF6">
        <w:rPr>
          <w:sz w:val="24"/>
          <w:szCs w:val="24"/>
        </w:rPr>
        <w:lastRenderedPageBreak/>
        <w:t>В 20</w:t>
      </w:r>
      <w:r w:rsidR="00C271B1" w:rsidRPr="005C3FF6">
        <w:rPr>
          <w:sz w:val="24"/>
          <w:szCs w:val="24"/>
        </w:rPr>
        <w:t>2</w:t>
      </w:r>
      <w:r w:rsidR="00E570B4" w:rsidRPr="005C3FF6">
        <w:rPr>
          <w:sz w:val="24"/>
          <w:szCs w:val="24"/>
        </w:rPr>
        <w:t>3</w:t>
      </w:r>
      <w:r w:rsidRPr="005C3FF6">
        <w:rPr>
          <w:sz w:val="24"/>
          <w:szCs w:val="24"/>
        </w:rPr>
        <w:t xml:space="preserve"> году </w:t>
      </w:r>
      <w:r w:rsidR="00771212" w:rsidRPr="005C3FF6">
        <w:rPr>
          <w:sz w:val="24"/>
          <w:szCs w:val="24"/>
        </w:rPr>
        <w:t xml:space="preserve">Администрацией </w:t>
      </w:r>
      <w:bookmarkStart w:id="2" w:name="_Hlk1403891"/>
      <w:r w:rsidR="00771212" w:rsidRPr="005C3FF6">
        <w:rPr>
          <w:sz w:val="24"/>
          <w:szCs w:val="24"/>
        </w:rPr>
        <w:t>сельского поселения Половинка</w:t>
      </w:r>
      <w:bookmarkEnd w:id="2"/>
      <w:r w:rsidR="00FD4BC9" w:rsidRPr="005C3FF6">
        <w:rPr>
          <w:sz w:val="24"/>
          <w:szCs w:val="24"/>
        </w:rPr>
        <w:t xml:space="preserve"> </w:t>
      </w:r>
      <w:r w:rsidRPr="005C3FF6">
        <w:rPr>
          <w:sz w:val="24"/>
          <w:szCs w:val="24"/>
        </w:rPr>
        <w:t xml:space="preserve">продолжена реализация единой государственной политики в сфере профилактики </w:t>
      </w:r>
      <w:r w:rsidR="00B11441" w:rsidRPr="005C3FF6">
        <w:rPr>
          <w:sz w:val="24"/>
          <w:szCs w:val="24"/>
        </w:rPr>
        <w:t>экстремизма</w:t>
      </w:r>
      <w:r w:rsidRPr="005C3FF6">
        <w:rPr>
          <w:sz w:val="24"/>
          <w:szCs w:val="24"/>
        </w:rPr>
        <w:t>.</w:t>
      </w:r>
    </w:p>
    <w:p w:rsidR="00F97209" w:rsidRPr="005C3FF6" w:rsidRDefault="004737C3" w:rsidP="007C1CF7">
      <w:pPr>
        <w:shd w:val="clear" w:color="auto" w:fill="FFFFFF"/>
        <w:spacing w:line="276" w:lineRule="auto"/>
        <w:ind w:firstLine="692"/>
        <w:jc w:val="both"/>
        <w:rPr>
          <w:color w:val="FF0000"/>
          <w:sz w:val="24"/>
          <w:szCs w:val="24"/>
        </w:rPr>
      </w:pPr>
      <w:r w:rsidRPr="005C3FF6">
        <w:rPr>
          <w:bCs/>
          <w:spacing w:val="-2"/>
          <w:sz w:val="24"/>
          <w:szCs w:val="24"/>
        </w:rPr>
        <w:t>О</w:t>
      </w:r>
      <w:r w:rsidR="00F030E3" w:rsidRPr="005C3FF6">
        <w:rPr>
          <w:bCs/>
          <w:spacing w:val="-2"/>
          <w:sz w:val="24"/>
          <w:szCs w:val="24"/>
        </w:rPr>
        <w:t xml:space="preserve">существлено продвижение </w:t>
      </w:r>
      <w:r w:rsidR="00F030E3" w:rsidRPr="005C3FF6">
        <w:rPr>
          <w:sz w:val="24"/>
          <w:szCs w:val="24"/>
        </w:rPr>
        <w:t>материалов антитеррористической направленности</w:t>
      </w:r>
      <w:r w:rsidR="00920CAD" w:rsidRPr="005C3FF6">
        <w:rPr>
          <w:sz w:val="24"/>
          <w:szCs w:val="24"/>
        </w:rPr>
        <w:t>, посредством официального сайта органа местного самоуправления</w:t>
      </w:r>
      <w:r w:rsidR="00E570B4" w:rsidRPr="005C3FF6">
        <w:rPr>
          <w:sz w:val="24"/>
          <w:szCs w:val="24"/>
        </w:rPr>
        <w:t>, Госпабликов в социальных сетях</w:t>
      </w:r>
      <w:r w:rsidR="00F030E3" w:rsidRPr="005C3FF6">
        <w:rPr>
          <w:sz w:val="24"/>
          <w:szCs w:val="24"/>
        </w:rPr>
        <w:t>.</w:t>
      </w:r>
    </w:p>
    <w:p w:rsidR="00F030E3" w:rsidRPr="005C3FF6" w:rsidRDefault="00F030E3" w:rsidP="007C1CF7">
      <w:pPr>
        <w:shd w:val="clear" w:color="auto" w:fill="FFFFFF"/>
        <w:spacing w:line="276" w:lineRule="auto"/>
        <w:ind w:firstLine="692"/>
        <w:jc w:val="both"/>
        <w:rPr>
          <w:sz w:val="24"/>
          <w:szCs w:val="24"/>
        </w:rPr>
      </w:pPr>
      <w:r w:rsidRPr="005C3FF6">
        <w:rPr>
          <w:sz w:val="24"/>
          <w:szCs w:val="24"/>
        </w:rPr>
        <w:t xml:space="preserve">Администрацией </w:t>
      </w:r>
      <w:r w:rsidR="000D3EF7" w:rsidRPr="005C3FF6">
        <w:rPr>
          <w:sz w:val="24"/>
          <w:szCs w:val="24"/>
        </w:rPr>
        <w:t xml:space="preserve">сельского поселения Половинка </w:t>
      </w:r>
      <w:r w:rsidRPr="005C3FF6">
        <w:rPr>
          <w:sz w:val="24"/>
          <w:szCs w:val="24"/>
        </w:rPr>
        <w:t xml:space="preserve">в соответствии с полномочиями проводятся плановые работы, </w:t>
      </w:r>
      <w:r w:rsidR="00BC3E81" w:rsidRPr="005C3FF6">
        <w:rPr>
          <w:sz w:val="24"/>
          <w:szCs w:val="24"/>
        </w:rPr>
        <w:t>направленные на формирование в поселении</w:t>
      </w:r>
      <w:r w:rsidRPr="005C3FF6">
        <w:rPr>
          <w:sz w:val="24"/>
          <w:szCs w:val="24"/>
        </w:rPr>
        <w:t xml:space="preserve"> современного и солидарного гражданского общества.</w:t>
      </w:r>
    </w:p>
    <w:p w:rsidR="00F030E3" w:rsidRPr="005C3FF6" w:rsidRDefault="00F030E3" w:rsidP="007C1CF7">
      <w:pPr>
        <w:spacing w:line="276" w:lineRule="auto"/>
        <w:ind w:firstLine="720"/>
        <w:jc w:val="both"/>
        <w:rPr>
          <w:sz w:val="24"/>
          <w:szCs w:val="24"/>
        </w:rPr>
      </w:pPr>
      <w:r w:rsidRPr="005C3FF6">
        <w:rPr>
          <w:sz w:val="24"/>
          <w:szCs w:val="24"/>
        </w:rPr>
        <w:t xml:space="preserve">В рамках проведения воспитательной работы в системе образования совместно с </w:t>
      </w:r>
      <w:r w:rsidR="005F46DA" w:rsidRPr="005C3FF6">
        <w:rPr>
          <w:sz w:val="24"/>
          <w:szCs w:val="24"/>
        </w:rPr>
        <w:t>муниципальным учреждением культуры «Половинкинский</w:t>
      </w:r>
      <w:r w:rsidR="00E570B4" w:rsidRPr="005C3FF6">
        <w:rPr>
          <w:sz w:val="24"/>
          <w:szCs w:val="24"/>
        </w:rPr>
        <w:t xml:space="preserve"> </w:t>
      </w:r>
      <w:r w:rsidR="005F46DA" w:rsidRPr="005C3FF6">
        <w:rPr>
          <w:sz w:val="24"/>
          <w:szCs w:val="24"/>
        </w:rPr>
        <w:t>сельский Дом культуры»</w:t>
      </w:r>
      <w:r w:rsidR="00BC3E81" w:rsidRPr="005C3FF6">
        <w:rPr>
          <w:sz w:val="24"/>
          <w:szCs w:val="24"/>
        </w:rPr>
        <w:t xml:space="preserve"> </w:t>
      </w:r>
      <w:r w:rsidRPr="005C3FF6">
        <w:rPr>
          <w:sz w:val="24"/>
          <w:szCs w:val="24"/>
        </w:rPr>
        <w:t>ежегодно планируются и проводятся мероприятия, направленные на воспитание у подрастающего поколения чувств патриотизма, любви к многонациональной Родине, гражданской сознательности, толерантности к разным вероисповеданиям.</w:t>
      </w:r>
    </w:p>
    <w:p w:rsidR="00D97DFB" w:rsidRPr="005C3FF6" w:rsidRDefault="00D97DFB" w:rsidP="007C1CF7">
      <w:pPr>
        <w:spacing w:before="100" w:beforeAutospacing="1" w:after="100" w:afterAutospacing="1" w:line="276" w:lineRule="auto"/>
        <w:jc w:val="both"/>
        <w:rPr>
          <w:b/>
          <w:color w:val="FF0000"/>
          <w:sz w:val="24"/>
          <w:szCs w:val="24"/>
        </w:rPr>
      </w:pPr>
      <w:r w:rsidRPr="005C3FF6">
        <w:rPr>
          <w:b/>
          <w:sz w:val="24"/>
          <w:szCs w:val="24"/>
        </w:rPr>
        <w:t>2.</w:t>
      </w:r>
      <w:r w:rsidR="00AC2B3B" w:rsidRPr="005C3FF6">
        <w:rPr>
          <w:b/>
          <w:sz w:val="24"/>
          <w:szCs w:val="24"/>
        </w:rPr>
        <w:t>2</w:t>
      </w:r>
      <w:r w:rsidRPr="005C3FF6">
        <w:rPr>
          <w:b/>
          <w:sz w:val="24"/>
          <w:szCs w:val="24"/>
        </w:rPr>
        <w:t>.</w:t>
      </w:r>
      <w:r w:rsidR="007A3DDA" w:rsidRPr="005C3FF6">
        <w:rPr>
          <w:b/>
          <w:sz w:val="24"/>
          <w:szCs w:val="24"/>
        </w:rPr>
        <w:t>6</w:t>
      </w:r>
      <w:r w:rsidR="00AC2B3B" w:rsidRPr="005C3FF6">
        <w:rPr>
          <w:b/>
          <w:sz w:val="24"/>
          <w:szCs w:val="24"/>
        </w:rPr>
        <w:t>.</w:t>
      </w:r>
      <w:r w:rsidR="007A3DDA" w:rsidRPr="005C3FF6">
        <w:rPr>
          <w:b/>
          <w:sz w:val="24"/>
          <w:szCs w:val="24"/>
        </w:rPr>
        <w:t>2.</w:t>
      </w:r>
      <w:r w:rsidR="00BC47ED" w:rsidRPr="005C3FF6">
        <w:rPr>
          <w:b/>
          <w:sz w:val="24"/>
          <w:szCs w:val="24"/>
        </w:rPr>
        <w:t xml:space="preserve"> С</w:t>
      </w:r>
      <w:r w:rsidRPr="005C3FF6">
        <w:rPr>
          <w:b/>
          <w:sz w:val="24"/>
          <w:szCs w:val="24"/>
        </w:rPr>
        <w:t>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74C9D" w:rsidRPr="005C3FF6" w:rsidRDefault="005410D4" w:rsidP="00574C9D">
      <w:pPr>
        <w:shd w:val="clear" w:color="auto" w:fill="FFFFFF"/>
        <w:autoSpaceDE w:val="0"/>
        <w:autoSpaceDN w:val="0"/>
        <w:adjustRightInd w:val="0"/>
        <w:spacing w:line="276" w:lineRule="auto"/>
        <w:jc w:val="both"/>
        <w:rPr>
          <w:sz w:val="24"/>
          <w:szCs w:val="24"/>
        </w:rPr>
      </w:pPr>
      <w:r w:rsidRPr="005C3FF6">
        <w:rPr>
          <w:sz w:val="24"/>
          <w:szCs w:val="24"/>
        </w:rPr>
        <w:t xml:space="preserve">          </w:t>
      </w:r>
      <w:r w:rsidR="00574C9D" w:rsidRPr="005C3FF6">
        <w:rPr>
          <w:sz w:val="24"/>
          <w:szCs w:val="24"/>
        </w:rPr>
        <w:t xml:space="preserve">Организовано выполнение мероприятий, предусмотренных муниципальной программой «Укрепление межнациональных и межконфессиональных отношений, профилактика правонарушений, экстремизма и терроризма в сельском поселении Половинка на 2021-2025 годы и на период до 2030 года» </w:t>
      </w:r>
      <w:r w:rsidR="00574C9D" w:rsidRPr="005C3FF6">
        <w:rPr>
          <w:i/>
          <w:sz w:val="24"/>
          <w:szCs w:val="24"/>
        </w:rPr>
        <w:t>(Постановление администрации сельского поселения Половинка от 30декабря2020 года № 266).</w:t>
      </w:r>
    </w:p>
    <w:p w:rsidR="00574C9D" w:rsidRPr="005C3FF6" w:rsidRDefault="00574C9D" w:rsidP="00574C9D">
      <w:pPr>
        <w:spacing w:line="276" w:lineRule="auto"/>
        <w:ind w:firstLine="720"/>
        <w:jc w:val="both"/>
        <w:rPr>
          <w:color w:val="000000" w:themeColor="text1"/>
          <w:sz w:val="24"/>
          <w:szCs w:val="24"/>
        </w:rPr>
      </w:pPr>
      <w:r w:rsidRPr="005C3FF6">
        <w:rPr>
          <w:color w:val="000000" w:themeColor="text1"/>
          <w:sz w:val="24"/>
          <w:szCs w:val="24"/>
        </w:rPr>
        <w:t>Стоит отметить, что все вышеперечисленные мероприятия способствуют формированию в сельском поселении Половинка солидарного гражданского общества, преодолению межэтнической разобщенности, а также профилактику проявлений экстремисткой и террористической деятельностей.</w:t>
      </w:r>
    </w:p>
    <w:p w:rsidR="00574C9D" w:rsidRPr="005C3FF6" w:rsidRDefault="00574C9D" w:rsidP="00574C9D">
      <w:pPr>
        <w:spacing w:line="276" w:lineRule="auto"/>
        <w:ind w:firstLine="720"/>
        <w:jc w:val="both"/>
        <w:rPr>
          <w:color w:val="000000" w:themeColor="text1"/>
          <w:sz w:val="24"/>
          <w:szCs w:val="24"/>
        </w:rPr>
      </w:pPr>
      <w:r w:rsidRPr="005C3FF6">
        <w:rPr>
          <w:color w:val="000000" w:themeColor="text1"/>
          <w:sz w:val="24"/>
          <w:szCs w:val="24"/>
        </w:rPr>
        <w:t>На территории сельского поселения Половинка официально не зарегистрированы этнические диаспоры, национально-культурные общественные объединения.</w:t>
      </w:r>
    </w:p>
    <w:p w:rsidR="00574C9D" w:rsidRPr="005C3FF6" w:rsidRDefault="00574C9D" w:rsidP="00574C9D">
      <w:pPr>
        <w:shd w:val="clear" w:color="auto" w:fill="FFFFFF"/>
        <w:spacing w:line="276" w:lineRule="auto"/>
        <w:ind w:firstLine="692"/>
        <w:jc w:val="both"/>
        <w:rPr>
          <w:color w:val="000000" w:themeColor="text1"/>
          <w:sz w:val="24"/>
          <w:szCs w:val="24"/>
        </w:rPr>
      </w:pPr>
      <w:r w:rsidRPr="005C3FF6">
        <w:rPr>
          <w:color w:val="000000" w:themeColor="text1"/>
          <w:spacing w:val="-3"/>
          <w:sz w:val="24"/>
          <w:szCs w:val="24"/>
        </w:rPr>
        <w:t xml:space="preserve">За отчетный период в общественно-политической сфере </w:t>
      </w:r>
      <w:r w:rsidRPr="005C3FF6">
        <w:rPr>
          <w:color w:val="000000" w:themeColor="text1"/>
          <w:sz w:val="24"/>
          <w:szCs w:val="24"/>
        </w:rPr>
        <w:t>сельского поселения Половинка факторов, способствующих проявлению экстремизма, формированию угроз террористического характера, расширению социальной базы терроризма и экстремизма не зафиксировано.</w:t>
      </w:r>
    </w:p>
    <w:p w:rsidR="00954ACA" w:rsidRPr="005C3FF6" w:rsidRDefault="009A6BDB" w:rsidP="00574C9D">
      <w:pPr>
        <w:shd w:val="clear" w:color="auto" w:fill="FFFFFF"/>
        <w:autoSpaceDE w:val="0"/>
        <w:autoSpaceDN w:val="0"/>
        <w:adjustRightInd w:val="0"/>
        <w:spacing w:line="276" w:lineRule="auto"/>
        <w:jc w:val="both"/>
        <w:rPr>
          <w:b/>
          <w:sz w:val="24"/>
          <w:szCs w:val="24"/>
        </w:rPr>
      </w:pPr>
      <w:r w:rsidRPr="005C3FF6">
        <w:rPr>
          <w:b/>
          <w:sz w:val="24"/>
          <w:szCs w:val="24"/>
        </w:rPr>
        <w:t>2.</w:t>
      </w:r>
      <w:r w:rsidR="007A3DDA" w:rsidRPr="005C3FF6">
        <w:rPr>
          <w:b/>
          <w:sz w:val="24"/>
          <w:szCs w:val="24"/>
        </w:rPr>
        <w:t>2</w:t>
      </w:r>
      <w:r w:rsidRPr="005C3FF6">
        <w:rPr>
          <w:b/>
          <w:sz w:val="24"/>
          <w:szCs w:val="24"/>
        </w:rPr>
        <w:t>.</w:t>
      </w:r>
      <w:r w:rsidR="007A3DDA" w:rsidRPr="005C3FF6">
        <w:rPr>
          <w:b/>
          <w:sz w:val="24"/>
          <w:szCs w:val="24"/>
        </w:rPr>
        <w:t>7</w:t>
      </w:r>
      <w:r w:rsidR="00BC47ED" w:rsidRPr="005C3FF6">
        <w:rPr>
          <w:b/>
          <w:sz w:val="24"/>
          <w:szCs w:val="24"/>
        </w:rPr>
        <w:t>. О</w:t>
      </w:r>
      <w:r w:rsidRPr="005C3FF6">
        <w:rPr>
          <w:b/>
          <w:sz w:val="24"/>
          <w:szCs w:val="24"/>
        </w:rPr>
        <w:t xml:space="preserve">беспечение первичных мер пожарной безопасности в границах населенных пунктов поселения;  </w:t>
      </w:r>
      <w:bookmarkStart w:id="3" w:name="_Hlk1389370"/>
      <w:bookmarkEnd w:id="3"/>
    </w:p>
    <w:p w:rsidR="007640E5" w:rsidRPr="005C3FF6" w:rsidRDefault="007640E5" w:rsidP="007C1CF7">
      <w:pPr>
        <w:autoSpaceDE w:val="0"/>
        <w:autoSpaceDN w:val="0"/>
        <w:adjustRightInd w:val="0"/>
        <w:spacing w:line="276" w:lineRule="auto"/>
        <w:ind w:firstLine="709"/>
        <w:jc w:val="both"/>
        <w:rPr>
          <w:sz w:val="24"/>
          <w:szCs w:val="24"/>
        </w:rPr>
      </w:pPr>
      <w:r w:rsidRPr="005C3FF6">
        <w:rPr>
          <w:sz w:val="24"/>
          <w:szCs w:val="24"/>
        </w:rPr>
        <w:t xml:space="preserve">Установление организационно-правового, финансового, материально-технического обеспечения первичных мер пожарной безопасности в границах </w:t>
      </w:r>
      <w:r w:rsidR="00547574" w:rsidRPr="005C3FF6">
        <w:rPr>
          <w:sz w:val="24"/>
          <w:szCs w:val="24"/>
        </w:rPr>
        <w:t>сельского поселения Половинка</w:t>
      </w:r>
      <w:r w:rsidRPr="005C3FF6">
        <w:rPr>
          <w:sz w:val="24"/>
          <w:szCs w:val="24"/>
        </w:rPr>
        <w:t xml:space="preserve"> осущ</w:t>
      </w:r>
      <w:r w:rsidR="00547574" w:rsidRPr="005C3FF6">
        <w:rPr>
          <w:sz w:val="24"/>
          <w:szCs w:val="24"/>
        </w:rPr>
        <w:t>ествляется на основании р</w:t>
      </w:r>
      <w:r w:rsidRPr="005C3FF6">
        <w:rPr>
          <w:sz w:val="24"/>
          <w:szCs w:val="24"/>
        </w:rPr>
        <w:t xml:space="preserve">ешения Совета депутатов сельского поселения Половинка </w:t>
      </w:r>
      <w:r w:rsidR="00B03A7C" w:rsidRPr="005C3FF6">
        <w:rPr>
          <w:sz w:val="24"/>
          <w:szCs w:val="24"/>
        </w:rPr>
        <w:t xml:space="preserve">№ 60 </w:t>
      </w:r>
      <w:r w:rsidRPr="005C3FF6">
        <w:rPr>
          <w:sz w:val="24"/>
          <w:szCs w:val="24"/>
        </w:rPr>
        <w:t xml:space="preserve">от </w:t>
      </w:r>
      <w:r w:rsidR="00E2267A" w:rsidRPr="005C3FF6">
        <w:rPr>
          <w:sz w:val="24"/>
          <w:szCs w:val="24"/>
        </w:rPr>
        <w:t>14</w:t>
      </w:r>
      <w:r w:rsidR="005410D4" w:rsidRPr="005C3FF6">
        <w:rPr>
          <w:sz w:val="24"/>
          <w:szCs w:val="24"/>
        </w:rPr>
        <w:t xml:space="preserve"> </w:t>
      </w:r>
      <w:r w:rsidR="00E2267A" w:rsidRPr="005C3FF6">
        <w:rPr>
          <w:sz w:val="24"/>
          <w:szCs w:val="24"/>
        </w:rPr>
        <w:t>ноября</w:t>
      </w:r>
      <w:r w:rsidRPr="005C3FF6">
        <w:rPr>
          <w:sz w:val="24"/>
          <w:szCs w:val="24"/>
        </w:rPr>
        <w:t xml:space="preserve"> 201</w:t>
      </w:r>
      <w:r w:rsidR="00E2267A" w:rsidRPr="005C3FF6">
        <w:rPr>
          <w:sz w:val="24"/>
          <w:szCs w:val="24"/>
        </w:rPr>
        <w:t>1</w:t>
      </w:r>
      <w:r w:rsidRPr="005C3FF6">
        <w:rPr>
          <w:sz w:val="24"/>
          <w:szCs w:val="24"/>
        </w:rPr>
        <w:t xml:space="preserve"> года «Об обеспечении первичных мер пожарной безопасности в границах </w:t>
      </w:r>
      <w:r w:rsidR="008C5505" w:rsidRPr="005C3FF6">
        <w:rPr>
          <w:sz w:val="24"/>
          <w:szCs w:val="24"/>
        </w:rPr>
        <w:t>сельского поселения Половинка</w:t>
      </w:r>
      <w:r w:rsidRPr="005C3FF6">
        <w:rPr>
          <w:sz w:val="24"/>
          <w:szCs w:val="24"/>
        </w:rPr>
        <w:t>».</w:t>
      </w:r>
    </w:p>
    <w:p w:rsidR="00772D8A" w:rsidRPr="005C3FF6" w:rsidRDefault="008C5505" w:rsidP="007C1CF7">
      <w:pPr>
        <w:autoSpaceDE w:val="0"/>
        <w:autoSpaceDN w:val="0"/>
        <w:adjustRightInd w:val="0"/>
        <w:spacing w:line="276" w:lineRule="auto"/>
        <w:ind w:firstLine="709"/>
        <w:jc w:val="both"/>
        <w:rPr>
          <w:sz w:val="24"/>
          <w:szCs w:val="24"/>
        </w:rPr>
      </w:pPr>
      <w:r w:rsidRPr="005C3FF6">
        <w:rPr>
          <w:sz w:val="24"/>
          <w:szCs w:val="24"/>
        </w:rPr>
        <w:t>З</w:t>
      </w:r>
      <w:r w:rsidR="00772D8A" w:rsidRPr="005C3FF6">
        <w:rPr>
          <w:sz w:val="24"/>
          <w:szCs w:val="24"/>
        </w:rPr>
        <w:t xml:space="preserve">а отчетный период особый противопожарный режим вводился </w:t>
      </w:r>
      <w:r w:rsidR="00E570B4" w:rsidRPr="005C3FF6">
        <w:rPr>
          <w:sz w:val="24"/>
          <w:szCs w:val="24"/>
        </w:rPr>
        <w:t>2</w:t>
      </w:r>
      <w:r w:rsidR="00772D8A" w:rsidRPr="005C3FF6">
        <w:rPr>
          <w:sz w:val="24"/>
          <w:szCs w:val="24"/>
        </w:rPr>
        <w:t xml:space="preserve"> раз</w:t>
      </w:r>
      <w:r w:rsidR="00547574" w:rsidRPr="005C3FF6">
        <w:rPr>
          <w:sz w:val="24"/>
          <w:szCs w:val="24"/>
        </w:rPr>
        <w:t>а</w:t>
      </w:r>
      <w:r w:rsidR="00772D8A" w:rsidRPr="005C3FF6">
        <w:rPr>
          <w:sz w:val="24"/>
          <w:szCs w:val="24"/>
        </w:rPr>
        <w:t>.</w:t>
      </w:r>
    </w:p>
    <w:p w:rsidR="00E56450" w:rsidRPr="005C3FF6" w:rsidRDefault="00E56450" w:rsidP="007C1CF7">
      <w:pPr>
        <w:autoSpaceDE w:val="0"/>
        <w:autoSpaceDN w:val="0"/>
        <w:adjustRightInd w:val="0"/>
        <w:spacing w:line="276" w:lineRule="auto"/>
        <w:ind w:firstLine="709"/>
        <w:jc w:val="both"/>
        <w:rPr>
          <w:sz w:val="24"/>
          <w:szCs w:val="24"/>
        </w:rPr>
      </w:pPr>
      <w:r w:rsidRPr="005C3FF6">
        <w:rPr>
          <w:sz w:val="24"/>
          <w:szCs w:val="24"/>
        </w:rPr>
        <w:t xml:space="preserve">За отчетный период проведено </w:t>
      </w:r>
      <w:r w:rsidR="00560CED" w:rsidRPr="005C3FF6">
        <w:rPr>
          <w:sz w:val="24"/>
          <w:szCs w:val="24"/>
        </w:rPr>
        <w:t xml:space="preserve">1 </w:t>
      </w:r>
      <w:r w:rsidR="00B03A7C" w:rsidRPr="005C3FF6">
        <w:rPr>
          <w:sz w:val="24"/>
          <w:szCs w:val="24"/>
        </w:rPr>
        <w:t>з</w:t>
      </w:r>
      <w:r w:rsidRPr="005C3FF6">
        <w:rPr>
          <w:sz w:val="24"/>
          <w:szCs w:val="24"/>
        </w:rPr>
        <w:t>аседани</w:t>
      </w:r>
      <w:r w:rsidR="00560CED" w:rsidRPr="005C3FF6">
        <w:rPr>
          <w:sz w:val="24"/>
          <w:szCs w:val="24"/>
        </w:rPr>
        <w:t>е</w:t>
      </w:r>
      <w:r w:rsidRPr="005C3FF6">
        <w:rPr>
          <w:sz w:val="24"/>
          <w:szCs w:val="24"/>
        </w:rPr>
        <w:t xml:space="preserve"> комиссии по чрезвычайным ситуациям и обеспечению пожарной безопасности.</w:t>
      </w:r>
    </w:p>
    <w:p w:rsidR="002E3ADD" w:rsidRPr="005C3FF6" w:rsidRDefault="008B0444" w:rsidP="007C1CF7">
      <w:pPr>
        <w:autoSpaceDE w:val="0"/>
        <w:autoSpaceDN w:val="0"/>
        <w:adjustRightInd w:val="0"/>
        <w:spacing w:line="276" w:lineRule="auto"/>
        <w:ind w:firstLine="709"/>
        <w:jc w:val="both"/>
        <w:rPr>
          <w:sz w:val="24"/>
          <w:szCs w:val="24"/>
        </w:rPr>
      </w:pPr>
      <w:r w:rsidRPr="005C3FF6">
        <w:rPr>
          <w:sz w:val="24"/>
          <w:szCs w:val="24"/>
        </w:rPr>
        <w:lastRenderedPageBreak/>
        <w:t>В полном объеме проводилась работа по осуществлению пропаганды пожарной безопасности, распространялись памятки о мерах безопасности.</w:t>
      </w:r>
      <w:r w:rsidR="005410D4" w:rsidRPr="005C3FF6">
        <w:rPr>
          <w:sz w:val="24"/>
          <w:szCs w:val="24"/>
        </w:rPr>
        <w:t xml:space="preserve"> </w:t>
      </w:r>
      <w:r w:rsidRPr="005C3FF6">
        <w:rPr>
          <w:sz w:val="24"/>
          <w:szCs w:val="24"/>
        </w:rPr>
        <w:t>За 20</w:t>
      </w:r>
      <w:r w:rsidR="00C271B1" w:rsidRPr="005C3FF6">
        <w:rPr>
          <w:sz w:val="24"/>
          <w:szCs w:val="24"/>
        </w:rPr>
        <w:t>2</w:t>
      </w:r>
      <w:r w:rsidR="00560CED" w:rsidRPr="005C3FF6">
        <w:rPr>
          <w:sz w:val="24"/>
          <w:szCs w:val="24"/>
        </w:rPr>
        <w:t>3</w:t>
      </w:r>
      <w:r w:rsidRPr="005C3FF6">
        <w:rPr>
          <w:sz w:val="24"/>
          <w:szCs w:val="24"/>
        </w:rPr>
        <w:t xml:space="preserve"> год распространено </w:t>
      </w:r>
      <w:r w:rsidR="00ED33F5" w:rsidRPr="005C3FF6">
        <w:rPr>
          <w:sz w:val="24"/>
          <w:szCs w:val="24"/>
        </w:rPr>
        <w:t>1467</w:t>
      </w:r>
      <w:r w:rsidRPr="005C3FF6">
        <w:rPr>
          <w:sz w:val="24"/>
          <w:szCs w:val="24"/>
        </w:rPr>
        <w:t xml:space="preserve"> памят</w:t>
      </w:r>
      <w:r w:rsidR="00C271B1" w:rsidRPr="005C3FF6">
        <w:rPr>
          <w:sz w:val="24"/>
          <w:szCs w:val="24"/>
        </w:rPr>
        <w:t>о</w:t>
      </w:r>
      <w:r w:rsidRPr="005C3FF6">
        <w:rPr>
          <w:sz w:val="24"/>
          <w:szCs w:val="24"/>
        </w:rPr>
        <w:t xml:space="preserve">к, </w:t>
      </w:r>
      <w:r w:rsidR="00C271B1" w:rsidRPr="005C3FF6">
        <w:rPr>
          <w:sz w:val="24"/>
          <w:szCs w:val="24"/>
        </w:rPr>
        <w:t xml:space="preserve">проведено профилактических бесед – </w:t>
      </w:r>
      <w:proofErr w:type="gramStart"/>
      <w:r w:rsidR="002E3ADD" w:rsidRPr="005C3FF6">
        <w:rPr>
          <w:sz w:val="24"/>
          <w:szCs w:val="24"/>
        </w:rPr>
        <w:t>69</w:t>
      </w:r>
      <w:r w:rsidR="00C271B1" w:rsidRPr="005C3FF6">
        <w:rPr>
          <w:sz w:val="24"/>
          <w:szCs w:val="24"/>
        </w:rPr>
        <w:t>,</w:t>
      </w:r>
      <w:r w:rsidR="00ED33F5" w:rsidRPr="005C3FF6">
        <w:rPr>
          <w:sz w:val="24"/>
          <w:szCs w:val="24"/>
        </w:rPr>
        <w:t xml:space="preserve"> </w:t>
      </w:r>
      <w:r w:rsidRPr="005C3FF6">
        <w:rPr>
          <w:sz w:val="24"/>
          <w:szCs w:val="24"/>
        </w:rPr>
        <w:t xml:space="preserve"> рейд</w:t>
      </w:r>
      <w:r w:rsidR="002E3ADD" w:rsidRPr="005C3FF6">
        <w:rPr>
          <w:sz w:val="24"/>
          <w:szCs w:val="24"/>
        </w:rPr>
        <w:t>ов</w:t>
      </w:r>
      <w:proofErr w:type="gramEnd"/>
      <w:r w:rsidR="00ED33F5" w:rsidRPr="005C3FF6">
        <w:rPr>
          <w:sz w:val="24"/>
          <w:szCs w:val="24"/>
        </w:rPr>
        <w:t xml:space="preserve"> – 47</w:t>
      </w:r>
      <w:r w:rsidR="00C271B1" w:rsidRPr="005C3FF6">
        <w:rPr>
          <w:sz w:val="24"/>
          <w:szCs w:val="24"/>
        </w:rPr>
        <w:t>.</w:t>
      </w:r>
      <w:r w:rsidR="005410D4" w:rsidRPr="005C3FF6">
        <w:rPr>
          <w:sz w:val="24"/>
          <w:szCs w:val="24"/>
        </w:rPr>
        <w:t xml:space="preserve"> </w:t>
      </w:r>
    </w:p>
    <w:p w:rsidR="008B0444" w:rsidRPr="005C3FF6" w:rsidRDefault="00ED33F5" w:rsidP="007C1CF7">
      <w:pPr>
        <w:autoSpaceDE w:val="0"/>
        <w:autoSpaceDN w:val="0"/>
        <w:adjustRightInd w:val="0"/>
        <w:spacing w:line="276" w:lineRule="auto"/>
        <w:ind w:firstLine="709"/>
        <w:jc w:val="both"/>
        <w:rPr>
          <w:color w:val="FF0000"/>
          <w:sz w:val="24"/>
          <w:szCs w:val="24"/>
        </w:rPr>
      </w:pPr>
      <w:r w:rsidRPr="005C3FF6">
        <w:rPr>
          <w:sz w:val="24"/>
          <w:szCs w:val="24"/>
        </w:rPr>
        <w:t>В течение 2023</w:t>
      </w:r>
      <w:r w:rsidR="002E3ADD" w:rsidRPr="005C3FF6">
        <w:rPr>
          <w:sz w:val="24"/>
          <w:szCs w:val="24"/>
        </w:rPr>
        <w:t xml:space="preserve"> года</w:t>
      </w:r>
      <w:r w:rsidR="008B0444" w:rsidRPr="005C3FF6">
        <w:rPr>
          <w:sz w:val="24"/>
          <w:szCs w:val="24"/>
        </w:rPr>
        <w:t xml:space="preserve"> на стендах</w:t>
      </w:r>
      <w:r w:rsidR="002E3ADD" w:rsidRPr="005C3FF6">
        <w:rPr>
          <w:sz w:val="24"/>
          <w:szCs w:val="24"/>
        </w:rPr>
        <w:t xml:space="preserve"> «01 сообщает!» регулярно размещается </w:t>
      </w:r>
      <w:r w:rsidR="008B0444" w:rsidRPr="005C3FF6">
        <w:rPr>
          <w:sz w:val="24"/>
          <w:szCs w:val="24"/>
        </w:rPr>
        <w:t>актуальная информация о мерах пожарной безопасности</w:t>
      </w:r>
      <w:r w:rsidR="002E3ADD" w:rsidRPr="005C3FF6">
        <w:rPr>
          <w:sz w:val="24"/>
          <w:szCs w:val="24"/>
        </w:rPr>
        <w:t xml:space="preserve">, о ситуациях с пожарами в Кондинском районе и </w:t>
      </w:r>
      <w:proofErr w:type="gramStart"/>
      <w:r w:rsidR="002E3ADD" w:rsidRPr="005C3FF6">
        <w:rPr>
          <w:sz w:val="24"/>
          <w:szCs w:val="24"/>
        </w:rPr>
        <w:t>др.</w:t>
      </w:r>
      <w:r w:rsidR="008B0444" w:rsidRPr="005C3FF6">
        <w:rPr>
          <w:sz w:val="24"/>
          <w:szCs w:val="24"/>
        </w:rPr>
        <w:t>.</w:t>
      </w:r>
      <w:proofErr w:type="gramEnd"/>
    </w:p>
    <w:p w:rsidR="004569F7" w:rsidRPr="005C3FF6" w:rsidRDefault="004569F7" w:rsidP="004569F7">
      <w:pPr>
        <w:autoSpaceDE w:val="0"/>
        <w:autoSpaceDN w:val="0"/>
        <w:adjustRightInd w:val="0"/>
        <w:spacing w:line="276" w:lineRule="auto"/>
        <w:ind w:firstLine="709"/>
        <w:jc w:val="both"/>
        <w:rPr>
          <w:color w:val="000000" w:themeColor="text1"/>
          <w:sz w:val="24"/>
          <w:szCs w:val="24"/>
        </w:rPr>
      </w:pPr>
      <w:r w:rsidRPr="005C3FF6">
        <w:rPr>
          <w:color w:val="000000" w:themeColor="text1"/>
          <w:sz w:val="24"/>
          <w:szCs w:val="24"/>
        </w:rPr>
        <w:t>В 2023 году произведены работы по содержанию пожарных водоемов сельского поселения Половинка на сумму 50 480,00 рублей, по обустройству минерализованных полос и противопожарного разрыва в границах муниципального образования сельское поселение Половинка: общая протяженность – 3 км, стоимость работ – 260 000,00 рублей.</w:t>
      </w:r>
    </w:p>
    <w:p w:rsidR="009F31EE" w:rsidRPr="005C3FF6" w:rsidRDefault="00D97DFB" w:rsidP="007C1CF7">
      <w:pPr>
        <w:spacing w:before="120" w:line="276" w:lineRule="auto"/>
        <w:jc w:val="both"/>
        <w:rPr>
          <w:b/>
          <w:color w:val="FF0000"/>
          <w:sz w:val="24"/>
          <w:szCs w:val="24"/>
        </w:rPr>
      </w:pPr>
      <w:r w:rsidRPr="005C3FF6">
        <w:rPr>
          <w:b/>
          <w:sz w:val="24"/>
          <w:szCs w:val="24"/>
        </w:rPr>
        <w:t>2.</w:t>
      </w:r>
      <w:r w:rsidR="00F12AB5" w:rsidRPr="005C3FF6">
        <w:rPr>
          <w:b/>
          <w:sz w:val="24"/>
          <w:szCs w:val="24"/>
        </w:rPr>
        <w:t>2</w:t>
      </w:r>
      <w:r w:rsidRPr="005C3FF6">
        <w:rPr>
          <w:b/>
          <w:sz w:val="24"/>
          <w:szCs w:val="24"/>
        </w:rPr>
        <w:t>.</w:t>
      </w:r>
      <w:r w:rsidR="00F12AB5" w:rsidRPr="005C3FF6">
        <w:rPr>
          <w:b/>
          <w:sz w:val="24"/>
          <w:szCs w:val="24"/>
        </w:rPr>
        <w:t>8</w:t>
      </w:r>
      <w:r w:rsidR="00BC47ED" w:rsidRPr="005C3FF6">
        <w:rPr>
          <w:b/>
          <w:sz w:val="24"/>
          <w:szCs w:val="24"/>
        </w:rPr>
        <w:t>. С</w:t>
      </w:r>
      <w:r w:rsidRPr="005C3FF6">
        <w:rPr>
          <w:b/>
          <w:sz w:val="24"/>
          <w:szCs w:val="24"/>
        </w:rPr>
        <w:t xml:space="preserve">оздание условий для обеспечения жителей поселения услугами связи, общественного питания, торговли и бытового обслуживания;  </w:t>
      </w:r>
    </w:p>
    <w:p w:rsidR="00AA4EE4" w:rsidRPr="005C3FF6" w:rsidRDefault="00AA4EE4" w:rsidP="00AA4EE4">
      <w:pPr>
        <w:spacing w:before="120" w:line="276" w:lineRule="auto"/>
        <w:ind w:firstLine="709"/>
        <w:jc w:val="both"/>
        <w:rPr>
          <w:color w:val="000000" w:themeColor="text1"/>
          <w:sz w:val="24"/>
          <w:szCs w:val="24"/>
        </w:rPr>
      </w:pPr>
      <w:r w:rsidRPr="005C3FF6">
        <w:rPr>
          <w:color w:val="000000" w:themeColor="text1"/>
          <w:sz w:val="24"/>
          <w:szCs w:val="24"/>
        </w:rPr>
        <w:t xml:space="preserve">С целью оказания качественных услуг связи и интернета на территории сельского поселения Половинка специалистами ПАО «Ростелеком» в 2023 году были выполнены работы по подключению 245 абонентов по технологии </w:t>
      </w:r>
      <w:r w:rsidRPr="005C3FF6">
        <w:rPr>
          <w:color w:val="000000" w:themeColor="text1"/>
          <w:sz w:val="24"/>
          <w:szCs w:val="24"/>
          <w:lang w:val="en-US"/>
        </w:rPr>
        <w:t>PON</w:t>
      </w:r>
      <w:r w:rsidRPr="005C3FF6">
        <w:rPr>
          <w:color w:val="000000" w:themeColor="text1"/>
          <w:sz w:val="24"/>
          <w:szCs w:val="24"/>
        </w:rPr>
        <w:t xml:space="preserve"> согласно поданным заявкам.</w:t>
      </w:r>
    </w:p>
    <w:p w:rsidR="00AA4EE4" w:rsidRPr="005C3FF6" w:rsidRDefault="00AA4EE4" w:rsidP="00AA4EE4">
      <w:pPr>
        <w:spacing w:before="120" w:line="276" w:lineRule="auto"/>
        <w:ind w:firstLine="709"/>
        <w:jc w:val="both"/>
        <w:rPr>
          <w:color w:val="000000" w:themeColor="text1"/>
          <w:sz w:val="24"/>
          <w:szCs w:val="24"/>
        </w:rPr>
      </w:pPr>
      <w:r w:rsidRPr="005C3FF6">
        <w:rPr>
          <w:color w:val="000000" w:themeColor="text1"/>
          <w:sz w:val="24"/>
          <w:szCs w:val="24"/>
        </w:rPr>
        <w:t xml:space="preserve">В сфере торговли по состоянию на 01.01.2024 на территории поселения функционируют 4 объекта торговли - общей площадью 647,20 </w:t>
      </w:r>
      <w:proofErr w:type="spellStart"/>
      <w:r w:rsidRPr="005C3FF6">
        <w:rPr>
          <w:color w:val="000000" w:themeColor="text1"/>
          <w:sz w:val="24"/>
          <w:szCs w:val="24"/>
        </w:rPr>
        <w:t>кв.м</w:t>
      </w:r>
      <w:proofErr w:type="spellEnd"/>
      <w:r w:rsidRPr="005C3FF6">
        <w:rPr>
          <w:color w:val="000000" w:themeColor="text1"/>
          <w:sz w:val="24"/>
          <w:szCs w:val="24"/>
        </w:rPr>
        <w:t xml:space="preserve">., торговой 168,4 </w:t>
      </w:r>
      <w:proofErr w:type="spellStart"/>
      <w:r w:rsidRPr="005C3FF6">
        <w:rPr>
          <w:color w:val="000000" w:themeColor="text1"/>
          <w:sz w:val="24"/>
          <w:szCs w:val="24"/>
        </w:rPr>
        <w:t>кв.м</w:t>
      </w:r>
      <w:proofErr w:type="spellEnd"/>
      <w:r w:rsidRPr="005C3FF6">
        <w:rPr>
          <w:color w:val="000000" w:themeColor="text1"/>
          <w:sz w:val="24"/>
          <w:szCs w:val="24"/>
        </w:rPr>
        <w:t xml:space="preserve">., из них: 4 магазина. </w:t>
      </w:r>
    </w:p>
    <w:p w:rsidR="00AA4EE4" w:rsidRPr="005C3FF6" w:rsidRDefault="00AA4EE4" w:rsidP="00AA4EE4">
      <w:pPr>
        <w:autoSpaceDE w:val="0"/>
        <w:autoSpaceDN w:val="0"/>
        <w:adjustRightInd w:val="0"/>
        <w:spacing w:line="276" w:lineRule="auto"/>
        <w:ind w:firstLine="720"/>
        <w:jc w:val="both"/>
        <w:rPr>
          <w:color w:val="000000" w:themeColor="text1"/>
          <w:sz w:val="24"/>
          <w:szCs w:val="24"/>
        </w:rPr>
      </w:pPr>
      <w:r w:rsidRPr="005C3FF6">
        <w:rPr>
          <w:bCs/>
          <w:color w:val="000000" w:themeColor="text1"/>
          <w:sz w:val="24"/>
          <w:szCs w:val="24"/>
        </w:rPr>
        <w:t>З</w:t>
      </w:r>
      <w:r w:rsidRPr="005C3FF6">
        <w:rPr>
          <w:color w:val="000000" w:themeColor="text1"/>
          <w:sz w:val="24"/>
          <w:szCs w:val="24"/>
        </w:rPr>
        <w:t xml:space="preserve">а 2023 год в сельском поселении Половинка произведено 0,363 тонн кондитерских и хлебобулочных изделий. </w:t>
      </w:r>
    </w:p>
    <w:p w:rsidR="00AA4EE4" w:rsidRPr="005C3FF6" w:rsidRDefault="00AA4EE4" w:rsidP="00AA4EE4">
      <w:pPr>
        <w:spacing w:line="276" w:lineRule="auto"/>
        <w:ind w:firstLine="720"/>
        <w:jc w:val="both"/>
        <w:rPr>
          <w:bCs/>
          <w:color w:val="000000" w:themeColor="text1"/>
          <w:sz w:val="24"/>
          <w:szCs w:val="24"/>
        </w:rPr>
      </w:pPr>
      <w:r w:rsidRPr="005C3FF6">
        <w:rPr>
          <w:color w:val="000000" w:themeColor="text1"/>
          <w:sz w:val="24"/>
          <w:szCs w:val="24"/>
        </w:rPr>
        <w:t xml:space="preserve">В сфере производства хлеба и хлебобулочных изделий осуществляют свою деятельность: ИП </w:t>
      </w:r>
      <w:proofErr w:type="spellStart"/>
      <w:r w:rsidRPr="005C3FF6">
        <w:rPr>
          <w:color w:val="000000" w:themeColor="text1"/>
          <w:sz w:val="24"/>
          <w:szCs w:val="24"/>
        </w:rPr>
        <w:t>Немзорова</w:t>
      </w:r>
      <w:proofErr w:type="spellEnd"/>
      <w:r w:rsidRPr="005C3FF6">
        <w:rPr>
          <w:color w:val="000000" w:themeColor="text1"/>
          <w:sz w:val="24"/>
          <w:szCs w:val="24"/>
        </w:rPr>
        <w:t xml:space="preserve"> Татьяна Николаевна.</w:t>
      </w:r>
    </w:p>
    <w:p w:rsidR="00AA4EE4" w:rsidRPr="005C3FF6" w:rsidRDefault="00AA4EE4" w:rsidP="00AA4EE4">
      <w:pPr>
        <w:spacing w:line="276" w:lineRule="auto"/>
        <w:ind w:firstLine="720"/>
        <w:jc w:val="both"/>
        <w:outlineLvl w:val="0"/>
        <w:rPr>
          <w:color w:val="000000" w:themeColor="text1"/>
          <w:sz w:val="24"/>
          <w:szCs w:val="24"/>
        </w:rPr>
      </w:pPr>
      <w:r w:rsidRPr="005C3FF6">
        <w:rPr>
          <w:color w:val="000000" w:themeColor="text1"/>
          <w:sz w:val="24"/>
          <w:szCs w:val="24"/>
        </w:rPr>
        <w:t>Необходимая потребность в хлебе и хлебобулочных изделиях восполняется завозом из г. Урай, что обеспечивает разнообразный ассортимент продукции.</w:t>
      </w:r>
    </w:p>
    <w:p w:rsidR="00AA4EE4" w:rsidRPr="005C3FF6" w:rsidRDefault="00AA4EE4" w:rsidP="00AA4EE4">
      <w:pPr>
        <w:spacing w:line="276" w:lineRule="auto"/>
        <w:ind w:firstLine="720"/>
        <w:contextualSpacing/>
        <w:jc w:val="both"/>
        <w:rPr>
          <w:rFonts w:eastAsia="Calibri"/>
          <w:color w:val="000000" w:themeColor="text1"/>
          <w:sz w:val="24"/>
          <w:szCs w:val="24"/>
          <w:lang w:eastAsia="en-US"/>
        </w:rPr>
      </w:pPr>
      <w:r w:rsidRPr="005C3FF6">
        <w:rPr>
          <w:rFonts w:eastAsia="Calibri"/>
          <w:color w:val="000000" w:themeColor="text1"/>
          <w:sz w:val="24"/>
          <w:szCs w:val="24"/>
          <w:lang w:eastAsia="en-US"/>
        </w:rPr>
        <w:t>Еженедельно проводился мониторинг цен на основные продукты питания на территории поселения (по 3 магазинам и 25 наименованиям товаров).</w:t>
      </w:r>
    </w:p>
    <w:p w:rsidR="00AA4EE4" w:rsidRPr="005C3FF6" w:rsidRDefault="00AA4EE4" w:rsidP="00AA4EE4">
      <w:pPr>
        <w:spacing w:line="276" w:lineRule="auto"/>
        <w:ind w:firstLine="720"/>
        <w:contextualSpacing/>
        <w:jc w:val="both"/>
        <w:rPr>
          <w:rFonts w:eastAsia="Calibri"/>
          <w:color w:val="000000" w:themeColor="text1"/>
          <w:sz w:val="24"/>
          <w:szCs w:val="24"/>
          <w:lang w:eastAsia="en-US"/>
        </w:rPr>
      </w:pPr>
      <w:r w:rsidRPr="005C3FF6">
        <w:rPr>
          <w:rFonts w:eastAsia="Calibri"/>
          <w:color w:val="000000" w:themeColor="text1"/>
          <w:sz w:val="24"/>
          <w:szCs w:val="24"/>
          <w:lang w:eastAsia="en-US"/>
        </w:rPr>
        <w:t>Ежемесячно проводился мониторинг цен на основные продукты питания на территории поселения (по 3 магазинам и 32 наименованиям товаров).</w:t>
      </w:r>
    </w:p>
    <w:p w:rsidR="00AA4EE4" w:rsidRPr="005C3FF6" w:rsidRDefault="00AA4EE4" w:rsidP="00AA4EE4">
      <w:pPr>
        <w:spacing w:line="276" w:lineRule="auto"/>
        <w:ind w:firstLine="720"/>
        <w:jc w:val="both"/>
        <w:rPr>
          <w:rFonts w:eastAsia="Calibri"/>
          <w:color w:val="000000" w:themeColor="text1"/>
          <w:sz w:val="24"/>
          <w:szCs w:val="24"/>
          <w:lang w:eastAsia="en-US"/>
        </w:rPr>
      </w:pPr>
      <w:r w:rsidRPr="005C3FF6">
        <w:rPr>
          <w:rFonts w:eastAsia="Calibri"/>
          <w:color w:val="000000" w:themeColor="text1"/>
          <w:sz w:val="24"/>
          <w:szCs w:val="24"/>
          <w:lang w:eastAsia="en-US"/>
        </w:rPr>
        <w:t>Также проводился ежеквартальный мониторинг цен на основные продукты питания на территории поселения и направлялся в Региональный центр инвестиций ХМАО - Югры (по 3 магазинам и 136 наименованиям товаров).</w:t>
      </w:r>
    </w:p>
    <w:p w:rsidR="00D97DFB" w:rsidRPr="005C3FF6" w:rsidRDefault="00D97DFB" w:rsidP="007C1CF7">
      <w:pPr>
        <w:spacing w:before="120" w:line="276" w:lineRule="auto"/>
        <w:jc w:val="both"/>
        <w:rPr>
          <w:b/>
          <w:sz w:val="24"/>
          <w:szCs w:val="24"/>
        </w:rPr>
      </w:pPr>
      <w:r w:rsidRPr="005C3FF6">
        <w:rPr>
          <w:b/>
          <w:sz w:val="24"/>
          <w:szCs w:val="24"/>
        </w:rPr>
        <w:t>2.</w:t>
      </w:r>
      <w:r w:rsidR="001A76EA" w:rsidRPr="005C3FF6">
        <w:rPr>
          <w:b/>
          <w:sz w:val="24"/>
          <w:szCs w:val="24"/>
        </w:rPr>
        <w:t>2</w:t>
      </w:r>
      <w:r w:rsidRPr="005C3FF6">
        <w:rPr>
          <w:b/>
          <w:sz w:val="24"/>
          <w:szCs w:val="24"/>
        </w:rPr>
        <w:t>.</w:t>
      </w:r>
      <w:r w:rsidR="001A76EA" w:rsidRPr="005C3FF6">
        <w:rPr>
          <w:b/>
          <w:sz w:val="24"/>
          <w:szCs w:val="24"/>
        </w:rPr>
        <w:t>9</w:t>
      </w:r>
      <w:r w:rsidR="00BC47ED" w:rsidRPr="005C3FF6">
        <w:rPr>
          <w:b/>
          <w:sz w:val="24"/>
          <w:szCs w:val="24"/>
        </w:rPr>
        <w:t>. О</w:t>
      </w:r>
      <w:r w:rsidRPr="005C3FF6">
        <w:rPr>
          <w:b/>
          <w:sz w:val="24"/>
          <w:szCs w:val="24"/>
        </w:rPr>
        <w:t>рганизация библиотечного обслуживания населения, комплектование и обеспечение сохранности библиотечных фондов библиотек поселения;</w:t>
      </w:r>
    </w:p>
    <w:p w:rsidR="00574C9D" w:rsidRPr="005C3FF6" w:rsidRDefault="00574C9D" w:rsidP="00574C9D">
      <w:pPr>
        <w:spacing w:before="120" w:line="276" w:lineRule="auto"/>
        <w:ind w:firstLine="720"/>
        <w:jc w:val="both"/>
        <w:rPr>
          <w:color w:val="000000" w:themeColor="text1"/>
          <w:sz w:val="24"/>
          <w:szCs w:val="24"/>
        </w:rPr>
      </w:pPr>
      <w:r w:rsidRPr="005C3FF6">
        <w:rPr>
          <w:color w:val="000000" w:themeColor="text1"/>
          <w:sz w:val="24"/>
          <w:szCs w:val="24"/>
        </w:rPr>
        <w:t xml:space="preserve">На территории муниципального образования сельское поселение Половинка функционирует библиотека филиал – № 7 муниципального учреждения культуры «Кондинская </w:t>
      </w:r>
      <w:proofErr w:type="spellStart"/>
      <w:r w:rsidRPr="005C3FF6">
        <w:rPr>
          <w:color w:val="000000" w:themeColor="text1"/>
          <w:sz w:val="24"/>
          <w:szCs w:val="24"/>
        </w:rPr>
        <w:t>межпоселенческая</w:t>
      </w:r>
      <w:proofErr w:type="spellEnd"/>
      <w:r w:rsidRPr="005C3FF6">
        <w:rPr>
          <w:color w:val="000000" w:themeColor="text1"/>
          <w:sz w:val="24"/>
          <w:szCs w:val="24"/>
        </w:rPr>
        <w:t xml:space="preserve"> централизованная библиотечная система».</w:t>
      </w:r>
    </w:p>
    <w:p w:rsidR="00574C9D" w:rsidRPr="005C3FF6" w:rsidRDefault="00574C9D" w:rsidP="00574C9D">
      <w:pPr>
        <w:spacing w:before="120" w:line="276" w:lineRule="auto"/>
        <w:ind w:firstLine="720"/>
        <w:jc w:val="both"/>
        <w:rPr>
          <w:color w:val="000000" w:themeColor="text1"/>
          <w:sz w:val="24"/>
          <w:szCs w:val="24"/>
        </w:rPr>
      </w:pPr>
    </w:p>
    <w:p w:rsidR="0028185E" w:rsidRPr="005C3FF6" w:rsidRDefault="00D97DFB" w:rsidP="007C1CF7">
      <w:pPr>
        <w:shd w:val="clear" w:color="auto" w:fill="FFFFFF"/>
        <w:spacing w:line="276" w:lineRule="auto"/>
        <w:jc w:val="both"/>
        <w:rPr>
          <w:b/>
          <w:sz w:val="24"/>
          <w:szCs w:val="24"/>
        </w:rPr>
      </w:pPr>
      <w:r w:rsidRPr="005C3FF6">
        <w:rPr>
          <w:b/>
          <w:sz w:val="24"/>
          <w:szCs w:val="24"/>
        </w:rPr>
        <w:t>2.</w:t>
      </w:r>
      <w:r w:rsidR="003E6042" w:rsidRPr="005C3FF6">
        <w:rPr>
          <w:b/>
          <w:sz w:val="24"/>
          <w:szCs w:val="24"/>
        </w:rPr>
        <w:t>2</w:t>
      </w:r>
      <w:r w:rsidRPr="005C3FF6">
        <w:rPr>
          <w:b/>
          <w:sz w:val="24"/>
          <w:szCs w:val="24"/>
        </w:rPr>
        <w:t>.1</w:t>
      </w:r>
      <w:r w:rsidR="003E6042" w:rsidRPr="005C3FF6">
        <w:rPr>
          <w:b/>
          <w:sz w:val="24"/>
          <w:szCs w:val="24"/>
        </w:rPr>
        <w:t>0</w:t>
      </w:r>
      <w:r w:rsidR="00BC47ED" w:rsidRPr="005C3FF6">
        <w:rPr>
          <w:b/>
          <w:sz w:val="24"/>
          <w:szCs w:val="24"/>
        </w:rPr>
        <w:t>. С</w:t>
      </w:r>
      <w:r w:rsidRPr="005C3FF6">
        <w:rPr>
          <w:b/>
          <w:sz w:val="24"/>
          <w:szCs w:val="24"/>
        </w:rPr>
        <w:t xml:space="preserve">оздание условий для организации досуга и обеспечения жителей поселения услугами организаций культуры;  </w:t>
      </w:r>
    </w:p>
    <w:p w:rsidR="00A52014" w:rsidRPr="005C3FF6" w:rsidRDefault="00A52014" w:rsidP="007C1CF7">
      <w:pPr>
        <w:shd w:val="clear" w:color="auto" w:fill="FFFFFF"/>
        <w:spacing w:line="276" w:lineRule="auto"/>
        <w:jc w:val="both"/>
        <w:rPr>
          <w:b/>
          <w:sz w:val="24"/>
          <w:szCs w:val="24"/>
        </w:rPr>
      </w:pPr>
    </w:p>
    <w:p w:rsidR="0028185E" w:rsidRPr="005C3FF6" w:rsidRDefault="0028185E" w:rsidP="007C1CF7">
      <w:pPr>
        <w:shd w:val="clear" w:color="auto" w:fill="FFFFFF"/>
        <w:spacing w:line="276" w:lineRule="auto"/>
        <w:ind w:firstLine="708"/>
        <w:jc w:val="both"/>
        <w:rPr>
          <w:color w:val="000000"/>
          <w:sz w:val="24"/>
          <w:szCs w:val="24"/>
          <w:shd w:val="clear" w:color="auto" w:fill="FFFFFF"/>
        </w:rPr>
      </w:pPr>
      <w:r w:rsidRPr="005C3FF6">
        <w:rPr>
          <w:color w:val="000000"/>
          <w:sz w:val="24"/>
          <w:szCs w:val="24"/>
        </w:rPr>
        <w:t xml:space="preserve">В сельском поселении Половинка осуществляет деятельность </w:t>
      </w:r>
      <w:r w:rsidR="008A669F" w:rsidRPr="005C3FF6">
        <w:rPr>
          <w:color w:val="000000"/>
          <w:sz w:val="24"/>
          <w:szCs w:val="24"/>
        </w:rPr>
        <w:t xml:space="preserve">одно </w:t>
      </w:r>
      <w:r w:rsidR="002F3CE3" w:rsidRPr="005C3FF6">
        <w:rPr>
          <w:color w:val="000000"/>
          <w:sz w:val="24"/>
          <w:szCs w:val="24"/>
        </w:rPr>
        <w:t>учреждение культурно</w:t>
      </w:r>
      <w:r w:rsidRPr="005C3FF6">
        <w:rPr>
          <w:color w:val="000000"/>
          <w:sz w:val="24"/>
          <w:szCs w:val="24"/>
        </w:rPr>
        <w:t>-досугового типа муниципальное учреждение культуры «Половинкинский</w:t>
      </w:r>
      <w:r w:rsidR="00934F30" w:rsidRPr="005C3FF6">
        <w:rPr>
          <w:color w:val="000000"/>
          <w:sz w:val="24"/>
          <w:szCs w:val="24"/>
        </w:rPr>
        <w:t xml:space="preserve"> </w:t>
      </w:r>
      <w:r w:rsidRPr="005C3FF6">
        <w:rPr>
          <w:color w:val="000000"/>
          <w:sz w:val="24"/>
          <w:szCs w:val="24"/>
        </w:rPr>
        <w:lastRenderedPageBreak/>
        <w:t>сельский Дом культуры», подведомственное администрации сельского поселения Половинка.  Учреждение находится в приспособленном помещении, п</w:t>
      </w:r>
      <w:r w:rsidRPr="005C3FF6">
        <w:rPr>
          <w:color w:val="000000"/>
          <w:sz w:val="24"/>
          <w:szCs w:val="24"/>
          <w:shd w:val="clear" w:color="auto" w:fill="FFFFFF"/>
        </w:rPr>
        <w:t xml:space="preserve">лощадью 294,7кв.м. </w:t>
      </w:r>
    </w:p>
    <w:p w:rsidR="00F06953" w:rsidRPr="005C3FF6" w:rsidRDefault="00F06953" w:rsidP="00F06953">
      <w:pPr>
        <w:spacing w:line="276" w:lineRule="auto"/>
        <w:ind w:firstLine="720"/>
        <w:jc w:val="both"/>
        <w:rPr>
          <w:sz w:val="24"/>
          <w:szCs w:val="24"/>
        </w:rPr>
      </w:pPr>
      <w:bookmarkStart w:id="4" w:name="_Hlk62806033"/>
      <w:r w:rsidRPr="005C3FF6">
        <w:rPr>
          <w:sz w:val="24"/>
          <w:szCs w:val="24"/>
        </w:rPr>
        <w:t>Число проведенных культурно – массовых мероприя</w:t>
      </w:r>
      <w:r w:rsidR="002F3CE3" w:rsidRPr="005C3FF6">
        <w:rPr>
          <w:sz w:val="24"/>
          <w:szCs w:val="24"/>
        </w:rPr>
        <w:t>тий в учреждении культуры в 2023 году составило 26</w:t>
      </w:r>
      <w:r w:rsidR="00934F30" w:rsidRPr="005C3FF6">
        <w:rPr>
          <w:sz w:val="24"/>
          <w:szCs w:val="24"/>
        </w:rPr>
        <w:t>4</w:t>
      </w:r>
      <w:r w:rsidR="002F3CE3" w:rsidRPr="005C3FF6">
        <w:rPr>
          <w:sz w:val="24"/>
          <w:szCs w:val="24"/>
        </w:rPr>
        <w:t xml:space="preserve"> число посещений – 19 117 человек</w:t>
      </w:r>
      <w:r w:rsidRPr="005C3FF6">
        <w:rPr>
          <w:sz w:val="24"/>
          <w:szCs w:val="24"/>
        </w:rPr>
        <w:t xml:space="preserve">. </w:t>
      </w:r>
    </w:p>
    <w:bookmarkEnd w:id="4"/>
    <w:p w:rsidR="00F06953" w:rsidRPr="005C3FF6" w:rsidRDefault="00F06953" w:rsidP="00F06953">
      <w:pPr>
        <w:spacing w:line="276" w:lineRule="auto"/>
        <w:ind w:firstLine="720"/>
        <w:jc w:val="both"/>
        <w:rPr>
          <w:sz w:val="24"/>
          <w:szCs w:val="24"/>
        </w:rPr>
      </w:pPr>
    </w:p>
    <w:tbl>
      <w:tblPr>
        <w:tblW w:w="1058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885"/>
        <w:gridCol w:w="854"/>
        <w:gridCol w:w="1134"/>
      </w:tblGrid>
      <w:tr w:rsidR="00F06953" w:rsidRPr="005C3FF6" w:rsidTr="00F06953">
        <w:trPr>
          <w:trHeight w:val="376"/>
        </w:trPr>
        <w:tc>
          <w:tcPr>
            <w:tcW w:w="709" w:type="dxa"/>
            <w:vMerge w:val="restart"/>
            <w:shd w:val="clear" w:color="auto" w:fill="auto"/>
          </w:tcPr>
          <w:p w:rsidR="00F06953" w:rsidRPr="005C3FF6" w:rsidRDefault="00F06953" w:rsidP="00F06953">
            <w:pPr>
              <w:pStyle w:val="af"/>
              <w:jc w:val="center"/>
              <w:rPr>
                <w:rFonts w:ascii="Times New Roman" w:hAnsi="Times New Roman"/>
                <w:b/>
                <w:sz w:val="24"/>
                <w:szCs w:val="24"/>
              </w:rPr>
            </w:pPr>
            <w:r w:rsidRPr="005C3FF6">
              <w:rPr>
                <w:rFonts w:ascii="Times New Roman" w:hAnsi="Times New Roman"/>
                <w:b/>
                <w:sz w:val="24"/>
                <w:szCs w:val="24"/>
              </w:rPr>
              <w:t>№</w:t>
            </w:r>
          </w:p>
        </w:tc>
        <w:tc>
          <w:tcPr>
            <w:tcW w:w="7885" w:type="dxa"/>
            <w:vMerge w:val="restart"/>
            <w:shd w:val="clear" w:color="auto" w:fill="auto"/>
          </w:tcPr>
          <w:p w:rsidR="00F06953" w:rsidRPr="005C3FF6" w:rsidRDefault="00F06953" w:rsidP="00F06953">
            <w:pPr>
              <w:pStyle w:val="af"/>
              <w:jc w:val="center"/>
              <w:rPr>
                <w:rFonts w:ascii="Times New Roman" w:hAnsi="Times New Roman"/>
                <w:b/>
                <w:sz w:val="24"/>
                <w:szCs w:val="24"/>
              </w:rPr>
            </w:pPr>
            <w:r w:rsidRPr="005C3FF6">
              <w:rPr>
                <w:rFonts w:ascii="Times New Roman" w:hAnsi="Times New Roman"/>
                <w:b/>
                <w:sz w:val="24"/>
                <w:szCs w:val="24"/>
              </w:rPr>
              <w:t>Мероприятия</w:t>
            </w:r>
          </w:p>
        </w:tc>
        <w:tc>
          <w:tcPr>
            <w:tcW w:w="1988" w:type="dxa"/>
            <w:gridSpan w:val="2"/>
            <w:shd w:val="clear" w:color="auto" w:fill="auto"/>
            <w:noWrap/>
          </w:tcPr>
          <w:p w:rsidR="00F06953" w:rsidRPr="005C3FF6" w:rsidRDefault="00ED33F5" w:rsidP="00F06953">
            <w:pPr>
              <w:jc w:val="center"/>
              <w:rPr>
                <w:b/>
                <w:sz w:val="24"/>
                <w:szCs w:val="24"/>
              </w:rPr>
            </w:pPr>
            <w:r w:rsidRPr="005C3FF6">
              <w:rPr>
                <w:b/>
                <w:sz w:val="24"/>
                <w:szCs w:val="24"/>
              </w:rPr>
              <w:t>2024</w:t>
            </w:r>
            <w:r w:rsidR="00F06953" w:rsidRPr="005C3FF6">
              <w:rPr>
                <w:b/>
                <w:sz w:val="24"/>
                <w:szCs w:val="24"/>
              </w:rPr>
              <w:t xml:space="preserve"> г. </w:t>
            </w:r>
          </w:p>
        </w:tc>
      </w:tr>
      <w:tr w:rsidR="00F06953" w:rsidRPr="005C3FF6" w:rsidTr="00F06953">
        <w:trPr>
          <w:cantSplit/>
          <w:trHeight w:val="1947"/>
        </w:trPr>
        <w:tc>
          <w:tcPr>
            <w:tcW w:w="709" w:type="dxa"/>
            <w:vMerge/>
            <w:shd w:val="clear" w:color="auto" w:fill="auto"/>
            <w:hideMark/>
          </w:tcPr>
          <w:p w:rsidR="00F06953" w:rsidRPr="005C3FF6" w:rsidRDefault="00F06953" w:rsidP="00F06953">
            <w:pPr>
              <w:pStyle w:val="af"/>
              <w:jc w:val="center"/>
              <w:rPr>
                <w:rFonts w:ascii="Times New Roman" w:hAnsi="Times New Roman"/>
                <w:b/>
                <w:sz w:val="24"/>
                <w:szCs w:val="24"/>
              </w:rPr>
            </w:pPr>
          </w:p>
        </w:tc>
        <w:tc>
          <w:tcPr>
            <w:tcW w:w="7885" w:type="dxa"/>
            <w:vMerge/>
            <w:shd w:val="clear" w:color="auto" w:fill="auto"/>
            <w:hideMark/>
          </w:tcPr>
          <w:p w:rsidR="00F06953" w:rsidRPr="005C3FF6" w:rsidRDefault="00F06953" w:rsidP="00F06953">
            <w:pPr>
              <w:pStyle w:val="af"/>
              <w:jc w:val="center"/>
              <w:rPr>
                <w:rFonts w:ascii="Times New Roman" w:hAnsi="Times New Roman"/>
                <w:b/>
                <w:sz w:val="24"/>
                <w:szCs w:val="24"/>
              </w:rPr>
            </w:pPr>
          </w:p>
        </w:tc>
        <w:tc>
          <w:tcPr>
            <w:tcW w:w="854" w:type="dxa"/>
            <w:shd w:val="clear" w:color="auto" w:fill="auto"/>
            <w:noWrap/>
            <w:textDirection w:val="btLr"/>
            <w:vAlign w:val="center"/>
            <w:hideMark/>
          </w:tcPr>
          <w:p w:rsidR="00F06953" w:rsidRPr="005C3FF6" w:rsidRDefault="00F06953" w:rsidP="00F06953">
            <w:pPr>
              <w:pStyle w:val="af"/>
              <w:ind w:left="113" w:right="113"/>
              <w:jc w:val="center"/>
              <w:rPr>
                <w:rFonts w:ascii="Times New Roman" w:hAnsi="Times New Roman"/>
                <w:b/>
                <w:sz w:val="24"/>
                <w:szCs w:val="24"/>
              </w:rPr>
            </w:pPr>
            <w:r w:rsidRPr="005C3FF6">
              <w:rPr>
                <w:rFonts w:ascii="Times New Roman" w:hAnsi="Times New Roman"/>
                <w:b/>
                <w:sz w:val="24"/>
                <w:szCs w:val="24"/>
              </w:rPr>
              <w:t>Мероприятия</w:t>
            </w:r>
          </w:p>
        </w:tc>
        <w:tc>
          <w:tcPr>
            <w:tcW w:w="1134" w:type="dxa"/>
            <w:shd w:val="clear" w:color="auto" w:fill="auto"/>
            <w:textDirection w:val="btLr"/>
            <w:vAlign w:val="center"/>
          </w:tcPr>
          <w:p w:rsidR="00F06953" w:rsidRPr="005C3FF6" w:rsidRDefault="00F06953" w:rsidP="00F06953">
            <w:pPr>
              <w:pStyle w:val="af"/>
              <w:ind w:left="113" w:right="113"/>
              <w:jc w:val="center"/>
              <w:rPr>
                <w:rFonts w:ascii="Times New Roman" w:hAnsi="Times New Roman"/>
                <w:b/>
                <w:sz w:val="24"/>
                <w:szCs w:val="24"/>
              </w:rPr>
            </w:pPr>
            <w:r w:rsidRPr="005C3FF6">
              <w:rPr>
                <w:rFonts w:ascii="Times New Roman" w:hAnsi="Times New Roman"/>
                <w:b/>
                <w:sz w:val="24"/>
                <w:szCs w:val="24"/>
              </w:rPr>
              <w:t>Посещения</w:t>
            </w:r>
          </w:p>
        </w:tc>
      </w:tr>
      <w:tr w:rsidR="002F3CE3" w:rsidRPr="005C3FF6" w:rsidTr="00F06953">
        <w:trPr>
          <w:trHeight w:val="70"/>
        </w:trPr>
        <w:tc>
          <w:tcPr>
            <w:tcW w:w="709" w:type="dxa"/>
            <w:shd w:val="clear" w:color="auto" w:fill="auto"/>
          </w:tcPr>
          <w:p w:rsidR="002F3CE3" w:rsidRPr="005C3FF6" w:rsidRDefault="002F3CE3" w:rsidP="002F3CE3">
            <w:pPr>
              <w:rPr>
                <w:bCs/>
                <w:sz w:val="24"/>
                <w:szCs w:val="24"/>
              </w:rPr>
            </w:pPr>
            <w:r w:rsidRPr="005C3FF6">
              <w:rPr>
                <w:bCs/>
                <w:sz w:val="24"/>
                <w:szCs w:val="24"/>
              </w:rPr>
              <w:t>1</w:t>
            </w:r>
          </w:p>
        </w:tc>
        <w:tc>
          <w:tcPr>
            <w:tcW w:w="7885" w:type="dxa"/>
            <w:shd w:val="clear" w:color="auto" w:fill="auto"/>
          </w:tcPr>
          <w:p w:rsidR="002F3CE3" w:rsidRPr="005C3FF6" w:rsidRDefault="002F3CE3" w:rsidP="002F3CE3">
            <w:pPr>
              <w:rPr>
                <w:bCs/>
                <w:sz w:val="24"/>
                <w:szCs w:val="24"/>
              </w:rPr>
            </w:pPr>
            <w:r w:rsidRPr="005C3FF6">
              <w:rPr>
                <w:bCs/>
                <w:sz w:val="24"/>
                <w:szCs w:val="24"/>
              </w:rPr>
              <w:t>ВСЕГО мероприятий, проводимых в учреждении, в том числе</w:t>
            </w:r>
          </w:p>
        </w:tc>
        <w:tc>
          <w:tcPr>
            <w:tcW w:w="854" w:type="dxa"/>
            <w:shd w:val="clear" w:color="auto" w:fill="auto"/>
            <w:noWrap/>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264</w:t>
            </w:r>
          </w:p>
        </w:tc>
        <w:tc>
          <w:tcPr>
            <w:tcW w:w="1134" w:type="dxa"/>
            <w:shd w:val="clear" w:color="auto" w:fill="auto"/>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19117</w:t>
            </w:r>
          </w:p>
        </w:tc>
      </w:tr>
      <w:tr w:rsidR="002F3CE3" w:rsidRPr="005C3FF6" w:rsidTr="00F06953">
        <w:trPr>
          <w:trHeight w:val="264"/>
        </w:trPr>
        <w:tc>
          <w:tcPr>
            <w:tcW w:w="709" w:type="dxa"/>
            <w:shd w:val="clear" w:color="auto" w:fill="auto"/>
          </w:tcPr>
          <w:p w:rsidR="002F3CE3" w:rsidRPr="005C3FF6" w:rsidRDefault="002F3CE3" w:rsidP="002F3CE3">
            <w:pPr>
              <w:rPr>
                <w:bCs/>
                <w:sz w:val="24"/>
                <w:szCs w:val="24"/>
              </w:rPr>
            </w:pPr>
            <w:r w:rsidRPr="005C3FF6">
              <w:rPr>
                <w:bCs/>
                <w:sz w:val="24"/>
                <w:szCs w:val="24"/>
              </w:rPr>
              <w:t>1.1.</w:t>
            </w:r>
          </w:p>
        </w:tc>
        <w:tc>
          <w:tcPr>
            <w:tcW w:w="7885" w:type="dxa"/>
            <w:shd w:val="clear" w:color="auto" w:fill="auto"/>
          </w:tcPr>
          <w:p w:rsidR="002F3CE3" w:rsidRPr="005C3FF6" w:rsidRDefault="002F3CE3" w:rsidP="002F3CE3">
            <w:pPr>
              <w:rPr>
                <w:bCs/>
                <w:iCs/>
                <w:sz w:val="24"/>
                <w:szCs w:val="24"/>
              </w:rPr>
            </w:pPr>
            <w:r w:rsidRPr="005C3FF6">
              <w:rPr>
                <w:bCs/>
                <w:iCs/>
                <w:sz w:val="24"/>
                <w:szCs w:val="24"/>
              </w:rPr>
              <w:t>Мероприятия в очном формате</w:t>
            </w:r>
          </w:p>
        </w:tc>
        <w:tc>
          <w:tcPr>
            <w:tcW w:w="854" w:type="dxa"/>
            <w:shd w:val="clear" w:color="auto" w:fill="auto"/>
            <w:noWrap/>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251</w:t>
            </w:r>
          </w:p>
        </w:tc>
        <w:tc>
          <w:tcPr>
            <w:tcW w:w="1134" w:type="dxa"/>
            <w:shd w:val="clear" w:color="auto" w:fill="auto"/>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15539</w:t>
            </w:r>
          </w:p>
        </w:tc>
      </w:tr>
      <w:tr w:rsidR="002F3CE3" w:rsidRPr="005C3FF6" w:rsidTr="00F06953">
        <w:trPr>
          <w:trHeight w:val="264"/>
        </w:trPr>
        <w:tc>
          <w:tcPr>
            <w:tcW w:w="709" w:type="dxa"/>
            <w:shd w:val="clear" w:color="auto" w:fill="auto"/>
          </w:tcPr>
          <w:p w:rsidR="002F3CE3" w:rsidRPr="005C3FF6" w:rsidRDefault="002F3CE3" w:rsidP="002F3CE3">
            <w:pPr>
              <w:rPr>
                <w:bCs/>
                <w:sz w:val="24"/>
                <w:szCs w:val="24"/>
              </w:rPr>
            </w:pPr>
            <w:r w:rsidRPr="005C3FF6">
              <w:rPr>
                <w:bCs/>
                <w:sz w:val="24"/>
                <w:szCs w:val="24"/>
              </w:rPr>
              <w:t>1.2.</w:t>
            </w:r>
          </w:p>
        </w:tc>
        <w:tc>
          <w:tcPr>
            <w:tcW w:w="7885" w:type="dxa"/>
            <w:shd w:val="clear" w:color="auto" w:fill="auto"/>
          </w:tcPr>
          <w:p w:rsidR="002F3CE3" w:rsidRPr="005C3FF6" w:rsidRDefault="002F3CE3" w:rsidP="002F3CE3">
            <w:pPr>
              <w:rPr>
                <w:bCs/>
                <w:iCs/>
                <w:sz w:val="24"/>
                <w:szCs w:val="24"/>
              </w:rPr>
            </w:pPr>
            <w:r w:rsidRPr="005C3FF6">
              <w:rPr>
                <w:bCs/>
                <w:iCs/>
                <w:sz w:val="24"/>
                <w:szCs w:val="24"/>
              </w:rPr>
              <w:t>Мероприятия в дистанционном формате</w:t>
            </w:r>
          </w:p>
        </w:tc>
        <w:tc>
          <w:tcPr>
            <w:tcW w:w="854" w:type="dxa"/>
            <w:shd w:val="clear" w:color="auto" w:fill="auto"/>
            <w:noWrap/>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0</w:t>
            </w:r>
          </w:p>
        </w:tc>
        <w:tc>
          <w:tcPr>
            <w:tcW w:w="1134" w:type="dxa"/>
            <w:shd w:val="clear" w:color="auto" w:fill="auto"/>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0</w:t>
            </w:r>
          </w:p>
        </w:tc>
      </w:tr>
      <w:tr w:rsidR="002F3CE3" w:rsidRPr="005C3FF6" w:rsidTr="00F06953">
        <w:trPr>
          <w:trHeight w:val="264"/>
        </w:trPr>
        <w:tc>
          <w:tcPr>
            <w:tcW w:w="709" w:type="dxa"/>
            <w:shd w:val="clear" w:color="auto" w:fill="auto"/>
          </w:tcPr>
          <w:p w:rsidR="002F3CE3" w:rsidRPr="005C3FF6" w:rsidRDefault="002F3CE3" w:rsidP="002F3CE3">
            <w:pPr>
              <w:rPr>
                <w:bCs/>
                <w:sz w:val="24"/>
                <w:szCs w:val="24"/>
              </w:rPr>
            </w:pPr>
            <w:r w:rsidRPr="005C3FF6">
              <w:rPr>
                <w:bCs/>
                <w:sz w:val="24"/>
                <w:szCs w:val="24"/>
              </w:rPr>
              <w:t>1.3.</w:t>
            </w:r>
          </w:p>
        </w:tc>
        <w:tc>
          <w:tcPr>
            <w:tcW w:w="7885" w:type="dxa"/>
            <w:shd w:val="clear" w:color="auto" w:fill="auto"/>
          </w:tcPr>
          <w:p w:rsidR="002F3CE3" w:rsidRPr="005C3FF6" w:rsidRDefault="002F3CE3" w:rsidP="002F3CE3">
            <w:pPr>
              <w:rPr>
                <w:bCs/>
                <w:iCs/>
                <w:sz w:val="24"/>
                <w:szCs w:val="24"/>
              </w:rPr>
            </w:pPr>
            <w:r w:rsidRPr="005C3FF6">
              <w:rPr>
                <w:bCs/>
                <w:iCs/>
                <w:sz w:val="24"/>
                <w:szCs w:val="24"/>
              </w:rPr>
              <w:t xml:space="preserve">Мероприятия в режиме демонстрации видеопрограмм </w:t>
            </w:r>
          </w:p>
        </w:tc>
        <w:tc>
          <w:tcPr>
            <w:tcW w:w="854" w:type="dxa"/>
            <w:shd w:val="clear" w:color="auto" w:fill="auto"/>
            <w:noWrap/>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2</w:t>
            </w:r>
          </w:p>
        </w:tc>
        <w:tc>
          <w:tcPr>
            <w:tcW w:w="1134" w:type="dxa"/>
            <w:shd w:val="clear" w:color="auto" w:fill="auto"/>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12</w:t>
            </w:r>
          </w:p>
        </w:tc>
      </w:tr>
      <w:tr w:rsidR="002F3CE3" w:rsidRPr="005C3FF6" w:rsidTr="00F06953">
        <w:trPr>
          <w:trHeight w:val="264"/>
        </w:trPr>
        <w:tc>
          <w:tcPr>
            <w:tcW w:w="709" w:type="dxa"/>
            <w:shd w:val="clear" w:color="auto" w:fill="auto"/>
          </w:tcPr>
          <w:p w:rsidR="002F3CE3" w:rsidRPr="005C3FF6" w:rsidRDefault="002F3CE3" w:rsidP="002F3CE3">
            <w:pPr>
              <w:rPr>
                <w:bCs/>
                <w:sz w:val="24"/>
                <w:szCs w:val="24"/>
              </w:rPr>
            </w:pPr>
            <w:r w:rsidRPr="005C3FF6">
              <w:rPr>
                <w:bCs/>
                <w:sz w:val="24"/>
                <w:szCs w:val="24"/>
              </w:rPr>
              <w:t xml:space="preserve">1.4. </w:t>
            </w:r>
          </w:p>
        </w:tc>
        <w:tc>
          <w:tcPr>
            <w:tcW w:w="7885" w:type="dxa"/>
            <w:shd w:val="clear" w:color="auto" w:fill="auto"/>
          </w:tcPr>
          <w:p w:rsidR="002F3CE3" w:rsidRPr="005C3FF6" w:rsidRDefault="002F3CE3" w:rsidP="002F3CE3">
            <w:pPr>
              <w:rPr>
                <w:bCs/>
                <w:iCs/>
                <w:sz w:val="24"/>
                <w:szCs w:val="24"/>
              </w:rPr>
            </w:pPr>
            <w:r w:rsidRPr="005C3FF6">
              <w:rPr>
                <w:bCs/>
                <w:iCs/>
                <w:sz w:val="24"/>
                <w:szCs w:val="24"/>
              </w:rPr>
              <w:t>Мероприятия в режиме онлайн</w:t>
            </w:r>
          </w:p>
        </w:tc>
        <w:tc>
          <w:tcPr>
            <w:tcW w:w="854" w:type="dxa"/>
            <w:shd w:val="clear" w:color="auto" w:fill="auto"/>
            <w:noWrap/>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14</w:t>
            </w:r>
          </w:p>
        </w:tc>
        <w:tc>
          <w:tcPr>
            <w:tcW w:w="1134" w:type="dxa"/>
            <w:shd w:val="clear" w:color="auto" w:fill="auto"/>
            <w:vAlign w:val="center"/>
          </w:tcPr>
          <w:p w:rsidR="002F3CE3" w:rsidRPr="005C3FF6" w:rsidRDefault="002F3CE3" w:rsidP="002F3CE3">
            <w:pPr>
              <w:pStyle w:val="af"/>
              <w:jc w:val="center"/>
              <w:rPr>
                <w:rFonts w:ascii="Times New Roman" w:hAnsi="Times New Roman"/>
                <w:sz w:val="24"/>
                <w:szCs w:val="24"/>
              </w:rPr>
            </w:pPr>
            <w:r w:rsidRPr="005C3FF6">
              <w:rPr>
                <w:rFonts w:ascii="Times New Roman" w:hAnsi="Times New Roman"/>
                <w:sz w:val="24"/>
                <w:szCs w:val="24"/>
              </w:rPr>
              <w:t>3623</w:t>
            </w:r>
          </w:p>
        </w:tc>
      </w:tr>
      <w:tr w:rsidR="002F3CE3" w:rsidRPr="005C3FF6" w:rsidTr="00F06953">
        <w:trPr>
          <w:trHeight w:val="264"/>
        </w:trPr>
        <w:tc>
          <w:tcPr>
            <w:tcW w:w="709" w:type="dxa"/>
            <w:shd w:val="clear" w:color="auto" w:fill="auto"/>
          </w:tcPr>
          <w:p w:rsidR="002F3CE3" w:rsidRPr="005C3FF6" w:rsidRDefault="002F3CE3" w:rsidP="002F3CE3">
            <w:pPr>
              <w:rPr>
                <w:bCs/>
                <w:sz w:val="24"/>
                <w:szCs w:val="24"/>
              </w:rPr>
            </w:pPr>
            <w:r w:rsidRPr="005C3FF6">
              <w:rPr>
                <w:bCs/>
                <w:sz w:val="24"/>
                <w:szCs w:val="24"/>
              </w:rPr>
              <w:t>2</w:t>
            </w:r>
          </w:p>
        </w:tc>
        <w:tc>
          <w:tcPr>
            <w:tcW w:w="7885" w:type="dxa"/>
            <w:shd w:val="clear" w:color="auto" w:fill="auto"/>
          </w:tcPr>
          <w:p w:rsidR="002F3CE3" w:rsidRPr="005C3FF6" w:rsidRDefault="002F3CE3" w:rsidP="002F3CE3">
            <w:pPr>
              <w:rPr>
                <w:bCs/>
                <w:iCs/>
                <w:sz w:val="24"/>
                <w:szCs w:val="24"/>
              </w:rPr>
            </w:pPr>
            <w:r w:rsidRPr="005C3FF6">
              <w:rPr>
                <w:bCs/>
                <w:iCs/>
                <w:sz w:val="24"/>
                <w:szCs w:val="24"/>
              </w:rPr>
              <w:t>Мероприятия, проводимые учреждением (7-НК)</w:t>
            </w:r>
          </w:p>
        </w:tc>
        <w:tc>
          <w:tcPr>
            <w:tcW w:w="854" w:type="dxa"/>
            <w:shd w:val="clear" w:color="auto" w:fill="auto"/>
            <w:noWrap/>
            <w:vAlign w:val="center"/>
          </w:tcPr>
          <w:p w:rsidR="002F3CE3" w:rsidRPr="005C3FF6" w:rsidRDefault="002F3CE3" w:rsidP="002F3CE3">
            <w:pPr>
              <w:pStyle w:val="af"/>
              <w:jc w:val="center"/>
              <w:rPr>
                <w:rFonts w:ascii="Times New Roman" w:hAnsi="Times New Roman"/>
                <w:b/>
                <w:sz w:val="24"/>
                <w:szCs w:val="24"/>
              </w:rPr>
            </w:pPr>
            <w:r w:rsidRPr="005C3FF6">
              <w:rPr>
                <w:rFonts w:ascii="Times New Roman" w:hAnsi="Times New Roman"/>
                <w:b/>
                <w:sz w:val="24"/>
                <w:szCs w:val="24"/>
              </w:rPr>
              <w:t>264</w:t>
            </w:r>
          </w:p>
        </w:tc>
        <w:tc>
          <w:tcPr>
            <w:tcW w:w="1134" w:type="dxa"/>
            <w:shd w:val="clear" w:color="auto" w:fill="auto"/>
            <w:vAlign w:val="center"/>
          </w:tcPr>
          <w:p w:rsidR="002F3CE3" w:rsidRPr="005C3FF6" w:rsidRDefault="002F3CE3" w:rsidP="002F3CE3">
            <w:pPr>
              <w:pStyle w:val="af"/>
              <w:jc w:val="center"/>
              <w:rPr>
                <w:rFonts w:ascii="Times New Roman" w:hAnsi="Times New Roman"/>
                <w:b/>
                <w:sz w:val="24"/>
                <w:szCs w:val="24"/>
              </w:rPr>
            </w:pPr>
            <w:r w:rsidRPr="005C3FF6">
              <w:rPr>
                <w:rFonts w:ascii="Times New Roman" w:hAnsi="Times New Roman"/>
                <w:b/>
                <w:sz w:val="24"/>
                <w:szCs w:val="24"/>
              </w:rPr>
              <w:t>19117</w:t>
            </w:r>
          </w:p>
        </w:tc>
      </w:tr>
      <w:tr w:rsidR="002F3CE3" w:rsidRPr="005C3FF6" w:rsidTr="00F06953">
        <w:trPr>
          <w:trHeight w:val="264"/>
        </w:trPr>
        <w:tc>
          <w:tcPr>
            <w:tcW w:w="709" w:type="dxa"/>
            <w:shd w:val="clear" w:color="auto" w:fill="auto"/>
          </w:tcPr>
          <w:p w:rsidR="002F3CE3" w:rsidRPr="005C3FF6" w:rsidRDefault="002F3CE3" w:rsidP="002F3CE3">
            <w:pPr>
              <w:rPr>
                <w:sz w:val="24"/>
                <w:szCs w:val="24"/>
              </w:rPr>
            </w:pPr>
            <w:r w:rsidRPr="005C3FF6">
              <w:rPr>
                <w:sz w:val="24"/>
                <w:szCs w:val="24"/>
              </w:rPr>
              <w:t> </w:t>
            </w:r>
          </w:p>
        </w:tc>
        <w:tc>
          <w:tcPr>
            <w:tcW w:w="7885" w:type="dxa"/>
            <w:shd w:val="clear" w:color="auto" w:fill="auto"/>
          </w:tcPr>
          <w:p w:rsidR="002F3CE3" w:rsidRPr="005C3FF6" w:rsidRDefault="002F3CE3" w:rsidP="002F3CE3">
            <w:pPr>
              <w:rPr>
                <w:iCs/>
                <w:sz w:val="24"/>
                <w:szCs w:val="24"/>
              </w:rPr>
            </w:pPr>
            <w:r w:rsidRPr="005C3FF6">
              <w:rPr>
                <w:iCs/>
                <w:sz w:val="24"/>
                <w:szCs w:val="24"/>
              </w:rPr>
              <w:t>из них:</w:t>
            </w:r>
          </w:p>
        </w:tc>
        <w:tc>
          <w:tcPr>
            <w:tcW w:w="854" w:type="dxa"/>
            <w:shd w:val="clear" w:color="auto" w:fill="auto"/>
            <w:noWrap/>
            <w:vAlign w:val="center"/>
          </w:tcPr>
          <w:p w:rsidR="002F3CE3" w:rsidRPr="005C3FF6" w:rsidRDefault="002F3CE3" w:rsidP="002F3CE3">
            <w:pPr>
              <w:jc w:val="center"/>
            </w:pPr>
          </w:p>
        </w:tc>
        <w:tc>
          <w:tcPr>
            <w:tcW w:w="1134" w:type="dxa"/>
            <w:shd w:val="clear" w:color="auto" w:fill="auto"/>
            <w:vAlign w:val="center"/>
          </w:tcPr>
          <w:p w:rsidR="002F3CE3" w:rsidRPr="005C3FF6" w:rsidRDefault="002F3CE3" w:rsidP="002F3CE3">
            <w:pPr>
              <w:jc w:val="center"/>
            </w:pPr>
          </w:p>
        </w:tc>
      </w:tr>
      <w:tr w:rsidR="002F3CE3" w:rsidRPr="005C3FF6" w:rsidTr="00F06953">
        <w:trPr>
          <w:trHeight w:val="264"/>
        </w:trPr>
        <w:tc>
          <w:tcPr>
            <w:tcW w:w="709" w:type="dxa"/>
            <w:shd w:val="clear" w:color="auto" w:fill="auto"/>
          </w:tcPr>
          <w:p w:rsidR="002F3CE3" w:rsidRPr="005C3FF6" w:rsidRDefault="002F3CE3" w:rsidP="002F3CE3">
            <w:pPr>
              <w:rPr>
                <w:sz w:val="24"/>
                <w:szCs w:val="24"/>
              </w:rPr>
            </w:pPr>
            <w:r w:rsidRPr="005C3FF6">
              <w:rPr>
                <w:sz w:val="24"/>
                <w:szCs w:val="24"/>
              </w:rPr>
              <w:t>2.1</w:t>
            </w:r>
          </w:p>
        </w:tc>
        <w:tc>
          <w:tcPr>
            <w:tcW w:w="7885" w:type="dxa"/>
            <w:shd w:val="clear" w:color="auto" w:fill="auto"/>
          </w:tcPr>
          <w:p w:rsidR="002F3CE3" w:rsidRPr="005C3FF6" w:rsidRDefault="002F3CE3" w:rsidP="002F3CE3">
            <w:pPr>
              <w:rPr>
                <w:sz w:val="24"/>
                <w:szCs w:val="24"/>
              </w:rPr>
            </w:pPr>
            <w:r w:rsidRPr="005C3FF6">
              <w:rPr>
                <w:sz w:val="24"/>
                <w:szCs w:val="24"/>
              </w:rPr>
              <w:t>* для детей и подростков до 14 лет</w:t>
            </w:r>
          </w:p>
        </w:tc>
        <w:tc>
          <w:tcPr>
            <w:tcW w:w="854" w:type="dxa"/>
            <w:shd w:val="clear" w:color="auto" w:fill="auto"/>
            <w:noWrap/>
            <w:vAlign w:val="center"/>
          </w:tcPr>
          <w:p w:rsidR="002F3CE3" w:rsidRPr="005C3FF6" w:rsidRDefault="002F3CE3" w:rsidP="002F3CE3">
            <w:pPr>
              <w:pStyle w:val="af"/>
              <w:jc w:val="center"/>
              <w:rPr>
                <w:rFonts w:ascii="Times New Roman" w:hAnsi="Times New Roman"/>
                <w:b/>
                <w:sz w:val="24"/>
                <w:szCs w:val="24"/>
              </w:rPr>
            </w:pPr>
            <w:r w:rsidRPr="005C3FF6">
              <w:rPr>
                <w:rFonts w:ascii="Times New Roman" w:hAnsi="Times New Roman"/>
                <w:b/>
                <w:sz w:val="24"/>
                <w:szCs w:val="24"/>
              </w:rPr>
              <w:t>102</w:t>
            </w:r>
          </w:p>
        </w:tc>
        <w:tc>
          <w:tcPr>
            <w:tcW w:w="1134" w:type="dxa"/>
            <w:shd w:val="clear" w:color="auto" w:fill="auto"/>
            <w:vAlign w:val="center"/>
          </w:tcPr>
          <w:p w:rsidR="002F3CE3" w:rsidRPr="005C3FF6" w:rsidRDefault="002F3CE3" w:rsidP="002F3CE3">
            <w:pPr>
              <w:pStyle w:val="af"/>
              <w:jc w:val="center"/>
              <w:rPr>
                <w:rFonts w:ascii="Times New Roman" w:hAnsi="Times New Roman"/>
                <w:b/>
                <w:sz w:val="24"/>
                <w:szCs w:val="24"/>
              </w:rPr>
            </w:pPr>
            <w:r w:rsidRPr="005C3FF6">
              <w:rPr>
                <w:rFonts w:ascii="Times New Roman" w:hAnsi="Times New Roman"/>
                <w:b/>
                <w:sz w:val="24"/>
                <w:szCs w:val="24"/>
              </w:rPr>
              <w:t>2846</w:t>
            </w:r>
          </w:p>
        </w:tc>
      </w:tr>
      <w:tr w:rsidR="002F3CE3" w:rsidRPr="005C3FF6" w:rsidTr="00F06953">
        <w:trPr>
          <w:trHeight w:val="216"/>
        </w:trPr>
        <w:tc>
          <w:tcPr>
            <w:tcW w:w="709" w:type="dxa"/>
            <w:shd w:val="clear" w:color="auto" w:fill="auto"/>
          </w:tcPr>
          <w:p w:rsidR="002F3CE3" w:rsidRPr="005C3FF6" w:rsidRDefault="002F3CE3" w:rsidP="002F3CE3">
            <w:pPr>
              <w:rPr>
                <w:sz w:val="24"/>
                <w:szCs w:val="24"/>
              </w:rPr>
            </w:pPr>
            <w:r w:rsidRPr="005C3FF6">
              <w:rPr>
                <w:sz w:val="24"/>
                <w:szCs w:val="24"/>
              </w:rPr>
              <w:t>2.2</w:t>
            </w:r>
          </w:p>
        </w:tc>
        <w:tc>
          <w:tcPr>
            <w:tcW w:w="7885" w:type="dxa"/>
            <w:shd w:val="clear" w:color="auto" w:fill="auto"/>
          </w:tcPr>
          <w:p w:rsidR="002F3CE3" w:rsidRPr="005C3FF6" w:rsidRDefault="002F3CE3" w:rsidP="002F3CE3">
            <w:pPr>
              <w:rPr>
                <w:sz w:val="24"/>
                <w:szCs w:val="24"/>
              </w:rPr>
            </w:pPr>
            <w:r w:rsidRPr="005C3FF6">
              <w:rPr>
                <w:sz w:val="24"/>
                <w:szCs w:val="24"/>
              </w:rPr>
              <w:t>* для молодежи от 14 до 35 лет</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48</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1315</w:t>
            </w:r>
          </w:p>
        </w:tc>
      </w:tr>
      <w:tr w:rsidR="002F3CE3" w:rsidRPr="005C3FF6" w:rsidTr="00F06953">
        <w:trPr>
          <w:trHeight w:val="204"/>
        </w:trPr>
        <w:tc>
          <w:tcPr>
            <w:tcW w:w="709" w:type="dxa"/>
            <w:shd w:val="clear" w:color="auto" w:fill="auto"/>
          </w:tcPr>
          <w:p w:rsidR="002F3CE3" w:rsidRPr="005C3FF6" w:rsidRDefault="002F3CE3" w:rsidP="002F3CE3">
            <w:pPr>
              <w:rPr>
                <w:sz w:val="24"/>
                <w:szCs w:val="24"/>
              </w:rPr>
            </w:pPr>
            <w:r w:rsidRPr="005C3FF6">
              <w:rPr>
                <w:sz w:val="24"/>
                <w:szCs w:val="24"/>
              </w:rPr>
              <w:t>2.3</w:t>
            </w:r>
          </w:p>
        </w:tc>
        <w:tc>
          <w:tcPr>
            <w:tcW w:w="7885" w:type="dxa"/>
            <w:shd w:val="clear" w:color="auto" w:fill="auto"/>
          </w:tcPr>
          <w:p w:rsidR="002F3CE3" w:rsidRPr="005C3FF6" w:rsidRDefault="002F3CE3" w:rsidP="002F3CE3">
            <w:pPr>
              <w:rPr>
                <w:sz w:val="24"/>
                <w:szCs w:val="24"/>
              </w:rPr>
            </w:pPr>
            <w:r w:rsidRPr="005C3FF6">
              <w:rPr>
                <w:sz w:val="24"/>
                <w:szCs w:val="24"/>
              </w:rPr>
              <w:t xml:space="preserve">* для населения старше 35 лет </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37</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2389</w:t>
            </w:r>
          </w:p>
        </w:tc>
      </w:tr>
      <w:tr w:rsidR="002F3CE3" w:rsidRPr="005C3FF6" w:rsidTr="00F06953">
        <w:trPr>
          <w:trHeight w:val="216"/>
        </w:trPr>
        <w:tc>
          <w:tcPr>
            <w:tcW w:w="709" w:type="dxa"/>
            <w:shd w:val="clear" w:color="auto" w:fill="auto"/>
          </w:tcPr>
          <w:p w:rsidR="002F3CE3" w:rsidRPr="005C3FF6" w:rsidRDefault="002F3CE3" w:rsidP="002F3CE3">
            <w:pPr>
              <w:rPr>
                <w:sz w:val="24"/>
                <w:szCs w:val="24"/>
              </w:rPr>
            </w:pPr>
            <w:r w:rsidRPr="005C3FF6">
              <w:rPr>
                <w:sz w:val="24"/>
                <w:szCs w:val="24"/>
              </w:rPr>
              <w:t>2.4</w:t>
            </w:r>
          </w:p>
        </w:tc>
        <w:tc>
          <w:tcPr>
            <w:tcW w:w="7885" w:type="dxa"/>
            <w:shd w:val="clear" w:color="auto" w:fill="auto"/>
          </w:tcPr>
          <w:p w:rsidR="002F3CE3" w:rsidRPr="005C3FF6" w:rsidRDefault="002F3CE3" w:rsidP="002F3CE3">
            <w:pPr>
              <w:rPr>
                <w:sz w:val="24"/>
                <w:szCs w:val="24"/>
              </w:rPr>
            </w:pPr>
            <w:r w:rsidRPr="005C3FF6">
              <w:rPr>
                <w:sz w:val="24"/>
                <w:szCs w:val="24"/>
              </w:rPr>
              <w:t>для разновозрастной аудитории</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77</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12567</w:t>
            </w:r>
          </w:p>
        </w:tc>
      </w:tr>
      <w:tr w:rsidR="002F3CE3" w:rsidRPr="005C3FF6" w:rsidTr="00F06953">
        <w:trPr>
          <w:trHeight w:val="216"/>
        </w:trPr>
        <w:tc>
          <w:tcPr>
            <w:tcW w:w="709" w:type="dxa"/>
            <w:shd w:val="clear" w:color="auto" w:fill="auto"/>
          </w:tcPr>
          <w:p w:rsidR="002F3CE3" w:rsidRPr="005C3FF6" w:rsidRDefault="002F3CE3" w:rsidP="002F3CE3">
            <w:pPr>
              <w:rPr>
                <w:bCs/>
                <w:sz w:val="24"/>
                <w:szCs w:val="24"/>
              </w:rPr>
            </w:pPr>
            <w:r w:rsidRPr="005C3FF6">
              <w:rPr>
                <w:bCs/>
                <w:sz w:val="24"/>
                <w:szCs w:val="24"/>
              </w:rPr>
              <w:t>3</w:t>
            </w:r>
          </w:p>
        </w:tc>
        <w:tc>
          <w:tcPr>
            <w:tcW w:w="7885" w:type="dxa"/>
            <w:shd w:val="clear" w:color="auto" w:fill="auto"/>
          </w:tcPr>
          <w:p w:rsidR="002F3CE3" w:rsidRPr="005C3FF6" w:rsidRDefault="002F3CE3" w:rsidP="002F3CE3">
            <w:pPr>
              <w:rPr>
                <w:bCs/>
                <w:sz w:val="24"/>
                <w:szCs w:val="24"/>
              </w:rPr>
            </w:pPr>
            <w:r w:rsidRPr="005C3FF6">
              <w:rPr>
                <w:bCs/>
                <w:sz w:val="24"/>
                <w:szCs w:val="24"/>
              </w:rPr>
              <w:t>Из них мероприятия, проводимые учреждением в сельской местности (7-НК)</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262</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18652</w:t>
            </w:r>
          </w:p>
        </w:tc>
      </w:tr>
      <w:tr w:rsidR="002F3CE3" w:rsidRPr="005C3FF6" w:rsidTr="00F06953">
        <w:trPr>
          <w:trHeight w:val="216"/>
        </w:trPr>
        <w:tc>
          <w:tcPr>
            <w:tcW w:w="709" w:type="dxa"/>
            <w:shd w:val="clear" w:color="auto" w:fill="auto"/>
          </w:tcPr>
          <w:p w:rsidR="002F3CE3" w:rsidRPr="005C3FF6" w:rsidRDefault="002F3CE3" w:rsidP="002F3CE3">
            <w:pPr>
              <w:rPr>
                <w:bCs/>
                <w:sz w:val="24"/>
                <w:szCs w:val="24"/>
              </w:rPr>
            </w:pPr>
            <w:r w:rsidRPr="005C3FF6">
              <w:rPr>
                <w:bCs/>
                <w:sz w:val="24"/>
                <w:szCs w:val="24"/>
              </w:rPr>
              <w:t>4</w:t>
            </w:r>
          </w:p>
        </w:tc>
        <w:tc>
          <w:tcPr>
            <w:tcW w:w="7885" w:type="dxa"/>
            <w:shd w:val="clear" w:color="auto" w:fill="auto"/>
          </w:tcPr>
          <w:p w:rsidR="002F3CE3" w:rsidRPr="005C3FF6" w:rsidRDefault="002F3CE3" w:rsidP="002F3CE3">
            <w:pPr>
              <w:rPr>
                <w:bCs/>
                <w:iCs/>
                <w:sz w:val="24"/>
                <w:szCs w:val="24"/>
              </w:rPr>
            </w:pPr>
            <w:r w:rsidRPr="005C3FF6">
              <w:rPr>
                <w:bCs/>
                <w:iCs/>
                <w:sz w:val="24"/>
                <w:szCs w:val="24"/>
              </w:rPr>
              <w:t>Всего платных мероприятий, из них:</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30</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901</w:t>
            </w:r>
          </w:p>
        </w:tc>
      </w:tr>
      <w:tr w:rsidR="002F3CE3" w:rsidRPr="005C3FF6" w:rsidTr="00F06953">
        <w:trPr>
          <w:trHeight w:val="359"/>
        </w:trPr>
        <w:tc>
          <w:tcPr>
            <w:tcW w:w="709" w:type="dxa"/>
            <w:shd w:val="clear" w:color="auto" w:fill="auto"/>
          </w:tcPr>
          <w:p w:rsidR="002F3CE3" w:rsidRPr="005C3FF6" w:rsidRDefault="002F3CE3" w:rsidP="002F3CE3">
            <w:pPr>
              <w:rPr>
                <w:sz w:val="24"/>
                <w:szCs w:val="24"/>
              </w:rPr>
            </w:pPr>
            <w:r w:rsidRPr="005C3FF6">
              <w:rPr>
                <w:sz w:val="24"/>
                <w:szCs w:val="24"/>
              </w:rPr>
              <w:t>4.1</w:t>
            </w:r>
          </w:p>
        </w:tc>
        <w:tc>
          <w:tcPr>
            <w:tcW w:w="7885" w:type="dxa"/>
            <w:shd w:val="clear" w:color="auto" w:fill="auto"/>
          </w:tcPr>
          <w:p w:rsidR="002F3CE3" w:rsidRPr="005C3FF6" w:rsidRDefault="002F3CE3" w:rsidP="002F3CE3">
            <w:pPr>
              <w:rPr>
                <w:sz w:val="24"/>
                <w:szCs w:val="24"/>
              </w:rPr>
            </w:pPr>
            <w:r w:rsidRPr="005C3FF6">
              <w:rPr>
                <w:sz w:val="24"/>
                <w:szCs w:val="24"/>
              </w:rPr>
              <w:t>* для детей и подростков до 14 лет</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6</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268</w:t>
            </w:r>
          </w:p>
        </w:tc>
      </w:tr>
      <w:tr w:rsidR="002F3CE3" w:rsidRPr="005C3FF6" w:rsidTr="00F06953">
        <w:trPr>
          <w:trHeight w:val="228"/>
        </w:trPr>
        <w:tc>
          <w:tcPr>
            <w:tcW w:w="709" w:type="dxa"/>
            <w:shd w:val="clear" w:color="auto" w:fill="auto"/>
          </w:tcPr>
          <w:p w:rsidR="002F3CE3" w:rsidRPr="005C3FF6" w:rsidRDefault="002F3CE3" w:rsidP="002F3CE3">
            <w:pPr>
              <w:rPr>
                <w:sz w:val="24"/>
                <w:szCs w:val="24"/>
              </w:rPr>
            </w:pPr>
            <w:r w:rsidRPr="005C3FF6">
              <w:rPr>
                <w:sz w:val="24"/>
                <w:szCs w:val="24"/>
              </w:rPr>
              <w:t>4.2</w:t>
            </w:r>
          </w:p>
        </w:tc>
        <w:tc>
          <w:tcPr>
            <w:tcW w:w="7885" w:type="dxa"/>
            <w:shd w:val="clear" w:color="auto" w:fill="auto"/>
          </w:tcPr>
          <w:p w:rsidR="002F3CE3" w:rsidRPr="005C3FF6" w:rsidRDefault="002F3CE3" w:rsidP="002F3CE3">
            <w:pPr>
              <w:rPr>
                <w:sz w:val="24"/>
                <w:szCs w:val="24"/>
              </w:rPr>
            </w:pPr>
            <w:r w:rsidRPr="005C3FF6">
              <w:rPr>
                <w:sz w:val="24"/>
                <w:szCs w:val="24"/>
              </w:rPr>
              <w:t>* для молодежи от 14 до 35 лет</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20</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600</w:t>
            </w:r>
          </w:p>
        </w:tc>
      </w:tr>
      <w:tr w:rsidR="002F3CE3" w:rsidRPr="005C3FF6" w:rsidTr="00F06953">
        <w:trPr>
          <w:trHeight w:val="204"/>
        </w:trPr>
        <w:tc>
          <w:tcPr>
            <w:tcW w:w="709" w:type="dxa"/>
            <w:shd w:val="clear" w:color="auto" w:fill="auto"/>
          </w:tcPr>
          <w:p w:rsidR="002F3CE3" w:rsidRPr="005C3FF6" w:rsidRDefault="002F3CE3" w:rsidP="002F3CE3">
            <w:pPr>
              <w:rPr>
                <w:sz w:val="24"/>
                <w:szCs w:val="24"/>
              </w:rPr>
            </w:pPr>
            <w:r w:rsidRPr="005C3FF6">
              <w:rPr>
                <w:sz w:val="24"/>
                <w:szCs w:val="24"/>
              </w:rPr>
              <w:t>4.3</w:t>
            </w:r>
          </w:p>
        </w:tc>
        <w:tc>
          <w:tcPr>
            <w:tcW w:w="7885" w:type="dxa"/>
            <w:shd w:val="clear" w:color="auto" w:fill="auto"/>
          </w:tcPr>
          <w:p w:rsidR="002F3CE3" w:rsidRPr="005C3FF6" w:rsidRDefault="002F3CE3" w:rsidP="002F3CE3">
            <w:pPr>
              <w:rPr>
                <w:sz w:val="24"/>
                <w:szCs w:val="24"/>
              </w:rPr>
            </w:pPr>
            <w:r w:rsidRPr="005C3FF6">
              <w:rPr>
                <w:sz w:val="24"/>
                <w:szCs w:val="24"/>
              </w:rPr>
              <w:t xml:space="preserve">* для населения старше 35 лет </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1</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11</w:t>
            </w:r>
          </w:p>
        </w:tc>
      </w:tr>
      <w:tr w:rsidR="002F3CE3" w:rsidRPr="005C3FF6" w:rsidTr="00F06953">
        <w:trPr>
          <w:trHeight w:val="429"/>
        </w:trPr>
        <w:tc>
          <w:tcPr>
            <w:tcW w:w="709" w:type="dxa"/>
            <w:shd w:val="clear" w:color="auto" w:fill="auto"/>
          </w:tcPr>
          <w:p w:rsidR="002F3CE3" w:rsidRPr="005C3FF6" w:rsidRDefault="002F3CE3" w:rsidP="002F3CE3">
            <w:pPr>
              <w:rPr>
                <w:sz w:val="24"/>
                <w:szCs w:val="24"/>
              </w:rPr>
            </w:pPr>
            <w:r w:rsidRPr="005C3FF6">
              <w:rPr>
                <w:sz w:val="24"/>
                <w:szCs w:val="24"/>
              </w:rPr>
              <w:t>4.4</w:t>
            </w:r>
          </w:p>
        </w:tc>
        <w:tc>
          <w:tcPr>
            <w:tcW w:w="7885" w:type="dxa"/>
            <w:shd w:val="clear" w:color="auto" w:fill="auto"/>
          </w:tcPr>
          <w:p w:rsidR="002F3CE3" w:rsidRPr="005C3FF6" w:rsidRDefault="002F3CE3" w:rsidP="002F3CE3">
            <w:pPr>
              <w:rPr>
                <w:sz w:val="24"/>
                <w:szCs w:val="24"/>
              </w:rPr>
            </w:pPr>
            <w:r w:rsidRPr="005C3FF6">
              <w:rPr>
                <w:sz w:val="24"/>
                <w:szCs w:val="24"/>
              </w:rPr>
              <w:t>для разновозрастной аудитории</w:t>
            </w:r>
          </w:p>
        </w:tc>
        <w:tc>
          <w:tcPr>
            <w:tcW w:w="854" w:type="dxa"/>
            <w:shd w:val="clear" w:color="auto" w:fill="auto"/>
            <w:noWrap/>
            <w:vAlign w:val="center"/>
          </w:tcPr>
          <w:p w:rsidR="002F3CE3" w:rsidRPr="005C3FF6" w:rsidRDefault="002F3CE3" w:rsidP="002F3CE3">
            <w:pPr>
              <w:jc w:val="center"/>
              <w:rPr>
                <w:b/>
                <w:sz w:val="24"/>
                <w:szCs w:val="24"/>
              </w:rPr>
            </w:pPr>
            <w:r w:rsidRPr="005C3FF6">
              <w:rPr>
                <w:b/>
                <w:sz w:val="24"/>
                <w:szCs w:val="24"/>
              </w:rPr>
              <w:t>1</w:t>
            </w:r>
          </w:p>
        </w:tc>
        <w:tc>
          <w:tcPr>
            <w:tcW w:w="1134" w:type="dxa"/>
            <w:shd w:val="clear" w:color="auto" w:fill="auto"/>
            <w:vAlign w:val="center"/>
          </w:tcPr>
          <w:p w:rsidR="002F3CE3" w:rsidRPr="005C3FF6" w:rsidRDefault="002F3CE3" w:rsidP="002F3CE3">
            <w:pPr>
              <w:jc w:val="center"/>
              <w:rPr>
                <w:b/>
                <w:sz w:val="24"/>
                <w:szCs w:val="24"/>
              </w:rPr>
            </w:pPr>
            <w:r w:rsidRPr="005C3FF6">
              <w:rPr>
                <w:b/>
                <w:sz w:val="24"/>
                <w:szCs w:val="24"/>
              </w:rPr>
              <w:t>22</w:t>
            </w:r>
          </w:p>
        </w:tc>
      </w:tr>
    </w:tbl>
    <w:p w:rsidR="00F06953" w:rsidRPr="005C3FF6" w:rsidRDefault="00F06953" w:rsidP="00F06953">
      <w:pPr>
        <w:spacing w:line="276" w:lineRule="auto"/>
        <w:ind w:firstLine="720"/>
        <w:jc w:val="both"/>
        <w:rPr>
          <w:sz w:val="24"/>
          <w:szCs w:val="24"/>
        </w:rPr>
      </w:pPr>
    </w:p>
    <w:p w:rsidR="00F06953" w:rsidRPr="005C3FF6" w:rsidRDefault="00AB45AB" w:rsidP="00F06953">
      <w:pPr>
        <w:spacing w:line="276" w:lineRule="auto"/>
        <w:ind w:firstLine="720"/>
        <w:jc w:val="both"/>
        <w:rPr>
          <w:sz w:val="24"/>
          <w:szCs w:val="24"/>
        </w:rPr>
      </w:pPr>
      <w:bookmarkStart w:id="5" w:name="_Hlk62806112"/>
      <w:r w:rsidRPr="005C3FF6">
        <w:rPr>
          <w:sz w:val="24"/>
          <w:szCs w:val="24"/>
        </w:rPr>
        <w:t xml:space="preserve">Из общего числа </w:t>
      </w:r>
      <w:r w:rsidR="002F3CE3" w:rsidRPr="005C3FF6">
        <w:rPr>
          <w:sz w:val="24"/>
          <w:szCs w:val="24"/>
        </w:rPr>
        <w:t>мероприятий 102</w:t>
      </w:r>
      <w:r w:rsidR="00F06953" w:rsidRPr="005C3FF6">
        <w:rPr>
          <w:sz w:val="24"/>
          <w:szCs w:val="24"/>
        </w:rPr>
        <w:t xml:space="preserve"> прове</w:t>
      </w:r>
      <w:r w:rsidR="002F3CE3" w:rsidRPr="005C3FF6">
        <w:rPr>
          <w:sz w:val="24"/>
          <w:szCs w:val="24"/>
        </w:rPr>
        <w:t>дено для детской аудитории (2 846 посетителей), 48 для молодежной аудитории (1 315 посетителей), 37</w:t>
      </w:r>
      <w:r w:rsidR="00F06953" w:rsidRPr="005C3FF6">
        <w:rPr>
          <w:sz w:val="24"/>
          <w:szCs w:val="24"/>
        </w:rPr>
        <w:t xml:space="preserve"> мероприят</w:t>
      </w:r>
      <w:r w:rsidRPr="005C3FF6">
        <w:rPr>
          <w:sz w:val="24"/>
          <w:szCs w:val="24"/>
        </w:rPr>
        <w:t xml:space="preserve">ий для людей старше 35 лет </w:t>
      </w:r>
      <w:proofErr w:type="gramStart"/>
      <w:r w:rsidRPr="005C3FF6">
        <w:rPr>
          <w:sz w:val="24"/>
          <w:szCs w:val="24"/>
        </w:rPr>
        <w:t>(</w:t>
      </w:r>
      <w:r w:rsidR="002F3CE3" w:rsidRPr="005C3FF6">
        <w:rPr>
          <w:sz w:val="24"/>
          <w:szCs w:val="24"/>
        </w:rPr>
        <w:t xml:space="preserve"> 2</w:t>
      </w:r>
      <w:proofErr w:type="gramEnd"/>
      <w:r w:rsidR="002F3CE3" w:rsidRPr="005C3FF6">
        <w:rPr>
          <w:sz w:val="24"/>
          <w:szCs w:val="24"/>
        </w:rPr>
        <w:t xml:space="preserve"> 389 </w:t>
      </w:r>
      <w:r w:rsidR="00F06953" w:rsidRPr="005C3FF6">
        <w:rPr>
          <w:sz w:val="24"/>
          <w:szCs w:val="24"/>
        </w:rPr>
        <w:t>п</w:t>
      </w:r>
      <w:r w:rsidR="002F3CE3" w:rsidRPr="005C3FF6">
        <w:rPr>
          <w:sz w:val="24"/>
          <w:szCs w:val="24"/>
        </w:rPr>
        <w:t xml:space="preserve">осетителей), 77 </w:t>
      </w:r>
      <w:r w:rsidR="00F06953" w:rsidRPr="005C3FF6">
        <w:rPr>
          <w:sz w:val="24"/>
          <w:szCs w:val="24"/>
        </w:rPr>
        <w:t xml:space="preserve"> мероприятий для</w:t>
      </w:r>
      <w:r w:rsidR="002F3CE3" w:rsidRPr="005C3FF6">
        <w:rPr>
          <w:sz w:val="24"/>
          <w:szCs w:val="24"/>
        </w:rPr>
        <w:t xml:space="preserve"> разновозрастной аудитории (12 576 </w:t>
      </w:r>
      <w:r w:rsidR="00F06953" w:rsidRPr="005C3FF6">
        <w:rPr>
          <w:sz w:val="24"/>
          <w:szCs w:val="24"/>
        </w:rPr>
        <w:t xml:space="preserve"> посетителей). </w:t>
      </w:r>
    </w:p>
    <w:p w:rsidR="00F06953" w:rsidRPr="005C3FF6" w:rsidRDefault="00F06953" w:rsidP="00F06953">
      <w:pPr>
        <w:spacing w:line="276" w:lineRule="auto"/>
        <w:ind w:firstLine="720"/>
        <w:jc w:val="both"/>
        <w:rPr>
          <w:sz w:val="24"/>
          <w:szCs w:val="24"/>
        </w:rPr>
      </w:pPr>
      <w:r w:rsidRPr="005C3FF6">
        <w:rPr>
          <w:sz w:val="24"/>
          <w:szCs w:val="24"/>
        </w:rPr>
        <w:t>Количество платных мероприятий,</w:t>
      </w:r>
      <w:r w:rsidR="00C06154" w:rsidRPr="005C3FF6">
        <w:rPr>
          <w:sz w:val="24"/>
          <w:szCs w:val="24"/>
        </w:rPr>
        <w:t xml:space="preserve"> проведенных учреждением за 2023 год, составило 30</w:t>
      </w:r>
      <w:r w:rsidRPr="005C3FF6">
        <w:rPr>
          <w:sz w:val="24"/>
          <w:szCs w:val="24"/>
        </w:rPr>
        <w:t>.   Количество посетителей п</w:t>
      </w:r>
      <w:r w:rsidR="00C06154" w:rsidRPr="005C3FF6">
        <w:rPr>
          <w:sz w:val="24"/>
          <w:szCs w:val="24"/>
        </w:rPr>
        <w:t>латных мероприятий составило 901 человек</w:t>
      </w:r>
      <w:r w:rsidRPr="005C3FF6">
        <w:rPr>
          <w:sz w:val="24"/>
          <w:szCs w:val="24"/>
        </w:rPr>
        <w:t>.</w:t>
      </w:r>
    </w:p>
    <w:p w:rsidR="00F06953" w:rsidRPr="005C3FF6" w:rsidRDefault="00F06953" w:rsidP="00F06953">
      <w:pPr>
        <w:spacing w:line="276" w:lineRule="auto"/>
        <w:ind w:firstLine="720"/>
        <w:jc w:val="both"/>
        <w:rPr>
          <w:sz w:val="24"/>
          <w:szCs w:val="24"/>
        </w:rPr>
      </w:pPr>
      <w:r w:rsidRPr="005C3FF6">
        <w:rPr>
          <w:sz w:val="24"/>
          <w:szCs w:val="24"/>
        </w:rPr>
        <w:t>Коллективом МУК «Половинкинский СДК» проводятся мероприятия различной направленности. Это и массовые мероприятия, и вечера отдыха, конкурсы, фестивали, выставки, акции, познавательные, развлекательные игровые программы в офлайн формате, а также в режиме онлайн, демонстрации видеопрограмм, с использованием различных дистанционных форм.</w:t>
      </w:r>
    </w:p>
    <w:p w:rsidR="00384D83" w:rsidRPr="005C3FF6" w:rsidRDefault="00384D83" w:rsidP="00384D83">
      <w:pPr>
        <w:spacing w:line="276" w:lineRule="auto"/>
        <w:ind w:firstLine="720"/>
        <w:jc w:val="both"/>
        <w:rPr>
          <w:color w:val="000000" w:themeColor="text1"/>
          <w:sz w:val="24"/>
          <w:szCs w:val="24"/>
        </w:rPr>
      </w:pPr>
      <w:r w:rsidRPr="005C3FF6">
        <w:rPr>
          <w:color w:val="000000" w:themeColor="text1"/>
          <w:sz w:val="24"/>
          <w:szCs w:val="24"/>
        </w:rPr>
        <w:t>Число мероприятий в 2023 году, в сравнении с 2022 годом, уменьшилось, однако наблюдается рост числа зрителей и участников проводимых мероприятий. Наиболее масштабно проведены мероприятия в рамках: «Лыжня России – 2023», День Победы, День рыбака, День молодежи, Гастрономический фестиваль, День поселка.</w:t>
      </w:r>
    </w:p>
    <w:p w:rsidR="00F06953" w:rsidRPr="005C3FF6" w:rsidRDefault="00F06953" w:rsidP="00F06953">
      <w:pPr>
        <w:jc w:val="both"/>
        <w:rPr>
          <w:bCs/>
          <w:sz w:val="24"/>
          <w:szCs w:val="24"/>
        </w:rPr>
      </w:pPr>
      <w:r w:rsidRPr="005C3FF6">
        <w:rPr>
          <w:bCs/>
          <w:sz w:val="24"/>
          <w:szCs w:val="24"/>
        </w:rPr>
        <w:lastRenderedPageBreak/>
        <w:t xml:space="preserve">            Н</w:t>
      </w:r>
      <w:r w:rsidR="00FA366E" w:rsidRPr="005C3FF6">
        <w:rPr>
          <w:bCs/>
          <w:sz w:val="24"/>
          <w:szCs w:val="24"/>
        </w:rPr>
        <w:t>а 31 декабря 202</w:t>
      </w:r>
      <w:r w:rsidR="00384D83" w:rsidRPr="005C3FF6">
        <w:rPr>
          <w:bCs/>
          <w:sz w:val="24"/>
          <w:szCs w:val="24"/>
        </w:rPr>
        <w:t>3</w:t>
      </w:r>
      <w:r w:rsidRPr="005C3FF6">
        <w:rPr>
          <w:bCs/>
          <w:sz w:val="24"/>
          <w:szCs w:val="24"/>
        </w:rPr>
        <w:t xml:space="preserve"> года количественный показатель клубных формирований в МУК «Половинкинский СДК», составляет 6 формирований: 3 самодеятельных, культурно- досуговых и 3 любительских. </w:t>
      </w:r>
    </w:p>
    <w:bookmarkEnd w:id="5"/>
    <w:p w:rsidR="00F06953" w:rsidRPr="005C3FF6" w:rsidRDefault="00F06953" w:rsidP="00F06953">
      <w:pPr>
        <w:pStyle w:val="af"/>
        <w:numPr>
          <w:ilvl w:val="0"/>
          <w:numId w:val="10"/>
        </w:numPr>
        <w:jc w:val="both"/>
        <w:rPr>
          <w:rFonts w:ascii="Times New Roman" w:hAnsi="Times New Roman"/>
          <w:bCs/>
          <w:sz w:val="24"/>
          <w:szCs w:val="24"/>
        </w:rPr>
      </w:pPr>
      <w:r w:rsidRPr="005C3FF6">
        <w:rPr>
          <w:rFonts w:ascii="Times New Roman" w:hAnsi="Times New Roman"/>
          <w:bCs/>
          <w:sz w:val="24"/>
          <w:szCs w:val="24"/>
        </w:rPr>
        <w:t>детский вокальный коллектив «Веселые нотки» - 12 уч.</w:t>
      </w:r>
    </w:p>
    <w:p w:rsidR="00F06953" w:rsidRPr="005C3FF6" w:rsidRDefault="00F06953" w:rsidP="00F06953">
      <w:pPr>
        <w:pStyle w:val="af"/>
        <w:numPr>
          <w:ilvl w:val="0"/>
          <w:numId w:val="10"/>
        </w:numPr>
        <w:jc w:val="both"/>
        <w:rPr>
          <w:rFonts w:ascii="Times New Roman" w:hAnsi="Times New Roman"/>
          <w:bCs/>
          <w:sz w:val="24"/>
          <w:szCs w:val="24"/>
        </w:rPr>
      </w:pPr>
      <w:r w:rsidRPr="005C3FF6">
        <w:rPr>
          <w:rFonts w:ascii="Times New Roman" w:hAnsi="Times New Roman"/>
          <w:bCs/>
          <w:sz w:val="24"/>
          <w:szCs w:val="24"/>
        </w:rPr>
        <w:t>кружок ДПИ «Умелые ручки» -13 уч.</w:t>
      </w:r>
    </w:p>
    <w:p w:rsidR="00F06953" w:rsidRPr="005C3FF6" w:rsidRDefault="00F06953" w:rsidP="00F06953">
      <w:pPr>
        <w:pStyle w:val="af"/>
        <w:jc w:val="both"/>
        <w:rPr>
          <w:rFonts w:ascii="Times New Roman" w:hAnsi="Times New Roman"/>
          <w:bCs/>
          <w:sz w:val="24"/>
          <w:szCs w:val="24"/>
        </w:rPr>
      </w:pPr>
      <w:r w:rsidRPr="005C3FF6">
        <w:rPr>
          <w:rFonts w:ascii="Times New Roman" w:hAnsi="Times New Roman"/>
          <w:bCs/>
          <w:sz w:val="24"/>
          <w:szCs w:val="24"/>
        </w:rPr>
        <w:t xml:space="preserve">     для населения старше 24 лет: </w:t>
      </w:r>
    </w:p>
    <w:p w:rsidR="00F06953" w:rsidRPr="005C3FF6"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5C3FF6">
        <w:rPr>
          <w:rFonts w:ascii="Times New Roman" w:hAnsi="Times New Roman"/>
          <w:bCs/>
          <w:sz w:val="24"/>
          <w:szCs w:val="24"/>
        </w:rPr>
        <w:t>хоровой коллектив «</w:t>
      </w:r>
      <w:proofErr w:type="spellStart"/>
      <w:r w:rsidRPr="005C3FF6">
        <w:rPr>
          <w:rFonts w:ascii="Times New Roman" w:hAnsi="Times New Roman"/>
          <w:bCs/>
          <w:sz w:val="24"/>
          <w:szCs w:val="24"/>
        </w:rPr>
        <w:t>Ивушка</w:t>
      </w:r>
      <w:proofErr w:type="spellEnd"/>
      <w:r w:rsidRPr="005C3FF6">
        <w:rPr>
          <w:rFonts w:ascii="Times New Roman" w:hAnsi="Times New Roman"/>
          <w:bCs/>
          <w:sz w:val="24"/>
          <w:szCs w:val="24"/>
        </w:rPr>
        <w:t>» - 12 уч.</w:t>
      </w:r>
    </w:p>
    <w:p w:rsidR="00F06953" w:rsidRPr="005C3FF6"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5C3FF6">
        <w:rPr>
          <w:rFonts w:ascii="Times New Roman" w:hAnsi="Times New Roman"/>
          <w:bCs/>
          <w:sz w:val="24"/>
          <w:szCs w:val="24"/>
        </w:rPr>
        <w:t>любительское объединение «Кружок рукоделия Затейники» -16 уч.</w:t>
      </w:r>
    </w:p>
    <w:p w:rsidR="00F06953" w:rsidRPr="005C3FF6" w:rsidRDefault="00F06953" w:rsidP="00F06953">
      <w:pPr>
        <w:pStyle w:val="af"/>
        <w:numPr>
          <w:ilvl w:val="0"/>
          <w:numId w:val="11"/>
        </w:numPr>
        <w:tabs>
          <w:tab w:val="left" w:pos="1092"/>
        </w:tabs>
        <w:ind w:left="756" w:hanging="14"/>
        <w:jc w:val="both"/>
        <w:rPr>
          <w:rFonts w:ascii="Times New Roman" w:hAnsi="Times New Roman"/>
          <w:bCs/>
          <w:sz w:val="24"/>
          <w:szCs w:val="24"/>
        </w:rPr>
      </w:pPr>
      <w:r w:rsidRPr="005C3FF6">
        <w:rPr>
          <w:rFonts w:ascii="Times New Roman" w:hAnsi="Times New Roman"/>
          <w:bCs/>
          <w:sz w:val="24"/>
          <w:szCs w:val="24"/>
        </w:rPr>
        <w:t>любительское объединение «Брусничка» -  15 уч.</w:t>
      </w:r>
    </w:p>
    <w:p w:rsidR="00F06953" w:rsidRPr="005C3FF6" w:rsidRDefault="00F06953" w:rsidP="00F06953">
      <w:pPr>
        <w:pStyle w:val="af"/>
        <w:jc w:val="both"/>
        <w:rPr>
          <w:rFonts w:ascii="Times New Roman" w:hAnsi="Times New Roman"/>
          <w:bCs/>
          <w:sz w:val="24"/>
          <w:szCs w:val="24"/>
        </w:rPr>
      </w:pPr>
      <w:r w:rsidRPr="005C3FF6">
        <w:rPr>
          <w:rFonts w:ascii="Times New Roman" w:hAnsi="Times New Roman"/>
          <w:bCs/>
          <w:sz w:val="24"/>
          <w:szCs w:val="24"/>
        </w:rPr>
        <w:t xml:space="preserve">      для молодежи:</w:t>
      </w:r>
    </w:p>
    <w:p w:rsidR="00F06953" w:rsidRPr="005C3FF6" w:rsidRDefault="00F06953" w:rsidP="00F06953">
      <w:pPr>
        <w:pStyle w:val="af"/>
        <w:numPr>
          <w:ilvl w:val="0"/>
          <w:numId w:val="12"/>
        </w:numPr>
        <w:tabs>
          <w:tab w:val="left" w:pos="1162"/>
        </w:tabs>
        <w:ind w:left="784" w:hanging="25"/>
        <w:jc w:val="both"/>
        <w:rPr>
          <w:rFonts w:ascii="Times New Roman" w:hAnsi="Times New Roman"/>
          <w:bCs/>
          <w:sz w:val="24"/>
          <w:szCs w:val="24"/>
        </w:rPr>
      </w:pPr>
      <w:r w:rsidRPr="005C3FF6">
        <w:rPr>
          <w:rFonts w:ascii="Times New Roman" w:hAnsi="Times New Roman"/>
          <w:bCs/>
          <w:sz w:val="24"/>
          <w:szCs w:val="24"/>
        </w:rPr>
        <w:t>любительское объединение танцевальный коллектив «</w:t>
      </w:r>
      <w:proofErr w:type="spellStart"/>
      <w:r w:rsidRPr="005C3FF6">
        <w:rPr>
          <w:rFonts w:ascii="Times New Roman" w:hAnsi="Times New Roman"/>
          <w:bCs/>
          <w:sz w:val="24"/>
          <w:szCs w:val="24"/>
        </w:rPr>
        <w:t>Стайл</w:t>
      </w:r>
      <w:proofErr w:type="spellEnd"/>
      <w:r w:rsidRPr="005C3FF6">
        <w:rPr>
          <w:rFonts w:ascii="Times New Roman" w:hAnsi="Times New Roman"/>
          <w:bCs/>
          <w:sz w:val="24"/>
          <w:szCs w:val="24"/>
        </w:rPr>
        <w:t>» - 14 уч.</w:t>
      </w:r>
    </w:p>
    <w:p w:rsidR="00F06953" w:rsidRPr="005C3FF6" w:rsidRDefault="00F06953" w:rsidP="00F06953">
      <w:pPr>
        <w:spacing w:line="276" w:lineRule="auto"/>
        <w:ind w:firstLine="720"/>
        <w:jc w:val="both"/>
        <w:rPr>
          <w:sz w:val="24"/>
          <w:szCs w:val="24"/>
        </w:rPr>
      </w:pPr>
    </w:p>
    <w:p w:rsidR="00DE0B8C" w:rsidRPr="005C3FF6" w:rsidRDefault="00DE0B8C" w:rsidP="00DE0B8C">
      <w:pPr>
        <w:jc w:val="both"/>
        <w:rPr>
          <w:bCs/>
          <w:sz w:val="24"/>
          <w:szCs w:val="24"/>
        </w:rPr>
      </w:pPr>
    </w:p>
    <w:p w:rsidR="004569F7" w:rsidRPr="005C3FF6" w:rsidRDefault="00FD4BC9" w:rsidP="004569F7">
      <w:pPr>
        <w:jc w:val="both"/>
        <w:rPr>
          <w:bCs/>
          <w:color w:val="000000" w:themeColor="text1"/>
          <w:sz w:val="24"/>
          <w:szCs w:val="24"/>
        </w:rPr>
      </w:pPr>
      <w:r w:rsidRPr="005C3FF6">
        <w:rPr>
          <w:bCs/>
          <w:sz w:val="24"/>
          <w:szCs w:val="24"/>
        </w:rPr>
        <w:t xml:space="preserve">         </w:t>
      </w:r>
      <w:r w:rsidR="004569F7" w:rsidRPr="005C3FF6">
        <w:rPr>
          <w:bCs/>
          <w:color w:val="000000" w:themeColor="text1"/>
          <w:sz w:val="24"/>
          <w:szCs w:val="24"/>
        </w:rPr>
        <w:t xml:space="preserve">В 2023 году за счет средств местного бюджета для нужд МУК «Половинкинский СДК» приобретены 4 </w:t>
      </w:r>
      <w:r w:rsidR="00ED33F5" w:rsidRPr="005C3FF6">
        <w:rPr>
          <w:bCs/>
          <w:color w:val="000000" w:themeColor="text1"/>
          <w:sz w:val="24"/>
          <w:szCs w:val="24"/>
        </w:rPr>
        <w:t>выставочных конструкции (сетки на колесах)</w:t>
      </w:r>
      <w:r w:rsidR="004569F7" w:rsidRPr="005C3FF6">
        <w:rPr>
          <w:bCs/>
          <w:color w:val="000000" w:themeColor="text1"/>
          <w:sz w:val="24"/>
          <w:szCs w:val="24"/>
        </w:rPr>
        <w:t xml:space="preserve">, кресло и </w:t>
      </w:r>
      <w:proofErr w:type="spellStart"/>
      <w:r w:rsidR="004569F7" w:rsidRPr="005C3FF6">
        <w:rPr>
          <w:bCs/>
          <w:color w:val="000000" w:themeColor="text1"/>
          <w:sz w:val="24"/>
          <w:szCs w:val="24"/>
        </w:rPr>
        <w:t>квадрокоптер</w:t>
      </w:r>
      <w:proofErr w:type="spellEnd"/>
      <w:r w:rsidR="004569F7" w:rsidRPr="005C3FF6">
        <w:rPr>
          <w:bCs/>
          <w:color w:val="000000" w:themeColor="text1"/>
          <w:sz w:val="24"/>
          <w:szCs w:val="24"/>
        </w:rPr>
        <w:t xml:space="preserve"> общей стоимостью 117 726,00 рублей. Выполнены работы по монтажу системы охранной сигнализации</w:t>
      </w:r>
      <w:r w:rsidR="00ED33F5" w:rsidRPr="005C3FF6">
        <w:rPr>
          <w:bCs/>
          <w:color w:val="000000" w:themeColor="text1"/>
          <w:sz w:val="24"/>
          <w:szCs w:val="24"/>
        </w:rPr>
        <w:t xml:space="preserve"> и тревожной кнопки в здании учреждения культуры</w:t>
      </w:r>
      <w:r w:rsidR="004569F7" w:rsidRPr="005C3FF6">
        <w:rPr>
          <w:bCs/>
          <w:color w:val="000000" w:themeColor="text1"/>
          <w:sz w:val="24"/>
          <w:szCs w:val="24"/>
        </w:rPr>
        <w:t xml:space="preserve"> на сумму 211 430,0</w:t>
      </w:r>
      <w:r w:rsidR="00ED33F5" w:rsidRPr="005C3FF6">
        <w:rPr>
          <w:bCs/>
          <w:color w:val="000000" w:themeColor="text1"/>
          <w:sz w:val="24"/>
          <w:szCs w:val="24"/>
        </w:rPr>
        <w:t>0</w:t>
      </w:r>
      <w:r w:rsidR="004569F7" w:rsidRPr="005C3FF6">
        <w:rPr>
          <w:bCs/>
          <w:color w:val="000000" w:themeColor="text1"/>
          <w:sz w:val="24"/>
          <w:szCs w:val="24"/>
        </w:rPr>
        <w:t xml:space="preserve"> рублей. </w:t>
      </w:r>
    </w:p>
    <w:p w:rsidR="004569F7" w:rsidRPr="005C3FF6" w:rsidRDefault="004569F7" w:rsidP="004569F7">
      <w:pPr>
        <w:jc w:val="both"/>
        <w:rPr>
          <w:bCs/>
          <w:color w:val="000000" w:themeColor="text1"/>
          <w:sz w:val="24"/>
          <w:szCs w:val="24"/>
        </w:rPr>
      </w:pPr>
      <w:r w:rsidRPr="005C3FF6">
        <w:rPr>
          <w:bCs/>
          <w:color w:val="000000" w:themeColor="text1"/>
          <w:sz w:val="24"/>
          <w:szCs w:val="24"/>
        </w:rPr>
        <w:t xml:space="preserve">        На сумму 250 000,</w:t>
      </w:r>
      <w:r w:rsidR="00ED33F5" w:rsidRPr="005C3FF6">
        <w:rPr>
          <w:bCs/>
          <w:color w:val="000000" w:themeColor="text1"/>
          <w:sz w:val="24"/>
          <w:szCs w:val="24"/>
        </w:rPr>
        <w:t>0</w:t>
      </w:r>
      <w:r w:rsidRPr="005C3FF6">
        <w:rPr>
          <w:bCs/>
          <w:color w:val="000000" w:themeColor="text1"/>
          <w:sz w:val="24"/>
          <w:szCs w:val="24"/>
        </w:rPr>
        <w:t>0 рублей закуплена новая коллекция хоровых костюмов для участниц хора «</w:t>
      </w:r>
      <w:proofErr w:type="spellStart"/>
      <w:r w:rsidRPr="005C3FF6">
        <w:rPr>
          <w:bCs/>
          <w:color w:val="000000" w:themeColor="text1"/>
          <w:sz w:val="24"/>
          <w:szCs w:val="24"/>
        </w:rPr>
        <w:t>Ивушка</w:t>
      </w:r>
      <w:proofErr w:type="spellEnd"/>
      <w:r w:rsidRPr="005C3FF6">
        <w:rPr>
          <w:bCs/>
          <w:color w:val="000000" w:themeColor="text1"/>
          <w:sz w:val="24"/>
          <w:szCs w:val="24"/>
        </w:rPr>
        <w:t xml:space="preserve">». </w:t>
      </w:r>
    </w:p>
    <w:p w:rsidR="004569F7" w:rsidRPr="005C3FF6" w:rsidRDefault="004569F7" w:rsidP="004569F7">
      <w:pPr>
        <w:jc w:val="both"/>
        <w:rPr>
          <w:bCs/>
          <w:color w:val="000000" w:themeColor="text1"/>
          <w:sz w:val="24"/>
          <w:szCs w:val="24"/>
        </w:rPr>
      </w:pPr>
      <w:r w:rsidRPr="005C3FF6">
        <w:rPr>
          <w:bCs/>
          <w:color w:val="000000" w:themeColor="text1"/>
          <w:sz w:val="24"/>
          <w:szCs w:val="24"/>
        </w:rPr>
        <w:t xml:space="preserve">          </w:t>
      </w:r>
    </w:p>
    <w:p w:rsidR="00DE0B8C" w:rsidRPr="005C3FF6" w:rsidRDefault="004569F7" w:rsidP="004569F7">
      <w:pPr>
        <w:jc w:val="both"/>
        <w:rPr>
          <w:bCs/>
          <w:color w:val="000000" w:themeColor="text1"/>
          <w:sz w:val="24"/>
          <w:szCs w:val="24"/>
        </w:rPr>
      </w:pPr>
      <w:r w:rsidRPr="005C3FF6">
        <w:rPr>
          <w:bCs/>
          <w:color w:val="000000" w:themeColor="text1"/>
          <w:sz w:val="24"/>
          <w:szCs w:val="24"/>
        </w:rPr>
        <w:t xml:space="preserve">        На базе учреждения функционируют волонтерские группы. Основные задачи: оказание бытовой помощи старшему поколению (приобретение и доставка продук</w:t>
      </w:r>
      <w:r w:rsidR="00384D83" w:rsidRPr="005C3FF6">
        <w:rPr>
          <w:bCs/>
          <w:color w:val="000000" w:themeColor="text1"/>
          <w:sz w:val="24"/>
          <w:szCs w:val="24"/>
        </w:rPr>
        <w:t>товых наборов, расчистка снега),</w:t>
      </w:r>
      <w:r w:rsidRPr="005C3FF6">
        <w:rPr>
          <w:bCs/>
          <w:color w:val="000000" w:themeColor="text1"/>
          <w:sz w:val="24"/>
          <w:szCs w:val="24"/>
        </w:rPr>
        <w:t xml:space="preserve"> семьям мобилизованных (укладка дров и др.)</w:t>
      </w:r>
      <w:r w:rsidR="00384D83" w:rsidRPr="005C3FF6">
        <w:rPr>
          <w:bCs/>
          <w:color w:val="000000" w:themeColor="text1"/>
          <w:sz w:val="24"/>
          <w:szCs w:val="24"/>
        </w:rPr>
        <w:t>; оказание помощи в организации мероприятий, проведение субботников</w:t>
      </w:r>
      <w:r w:rsidR="006E7C6B" w:rsidRPr="005C3FF6">
        <w:rPr>
          <w:bCs/>
          <w:color w:val="000000" w:themeColor="text1"/>
          <w:sz w:val="24"/>
          <w:szCs w:val="24"/>
        </w:rPr>
        <w:t xml:space="preserve">, изготовление маскировочных сетей и пр. В учреждении организован пункт приема гуманитарной помощи для бойцов и мирного </w:t>
      </w:r>
      <w:r w:rsidR="00773F09" w:rsidRPr="005C3FF6">
        <w:rPr>
          <w:bCs/>
          <w:color w:val="000000" w:themeColor="text1"/>
          <w:sz w:val="24"/>
          <w:szCs w:val="24"/>
        </w:rPr>
        <w:t>населения, находящихся в зоне специальной военной операции.</w:t>
      </w:r>
    </w:p>
    <w:p w:rsidR="005F0009" w:rsidRPr="005C3FF6" w:rsidRDefault="003E23D4" w:rsidP="007C1CF7">
      <w:pPr>
        <w:spacing w:before="120" w:after="120" w:line="276" w:lineRule="auto"/>
        <w:jc w:val="both"/>
        <w:rPr>
          <w:b/>
          <w:sz w:val="24"/>
          <w:szCs w:val="24"/>
        </w:rPr>
      </w:pPr>
      <w:r w:rsidRPr="005C3FF6">
        <w:rPr>
          <w:b/>
          <w:sz w:val="24"/>
          <w:szCs w:val="24"/>
        </w:rPr>
        <w:t>2.</w:t>
      </w:r>
      <w:r w:rsidR="00257C35" w:rsidRPr="005C3FF6">
        <w:rPr>
          <w:b/>
          <w:sz w:val="24"/>
          <w:szCs w:val="24"/>
        </w:rPr>
        <w:t>2</w:t>
      </w:r>
      <w:r w:rsidRPr="005C3FF6">
        <w:rPr>
          <w:b/>
          <w:sz w:val="24"/>
          <w:szCs w:val="24"/>
        </w:rPr>
        <w:t>.1</w:t>
      </w:r>
      <w:r w:rsidR="00257C35" w:rsidRPr="005C3FF6">
        <w:rPr>
          <w:b/>
          <w:sz w:val="24"/>
          <w:szCs w:val="24"/>
        </w:rPr>
        <w:t>1</w:t>
      </w:r>
      <w:r w:rsidR="00BC47ED" w:rsidRPr="005C3FF6">
        <w:rPr>
          <w:b/>
          <w:sz w:val="24"/>
          <w:szCs w:val="24"/>
        </w:rPr>
        <w:t>. С</w:t>
      </w:r>
      <w:r w:rsidRPr="005C3FF6">
        <w:rPr>
          <w:b/>
          <w:sz w:val="24"/>
          <w:szCs w:val="24"/>
        </w:rPr>
        <w:t>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E23D4" w:rsidRPr="005C3FF6" w:rsidRDefault="005F0009" w:rsidP="007C1CF7">
      <w:pPr>
        <w:spacing w:before="120" w:after="120" w:line="276" w:lineRule="auto"/>
        <w:ind w:firstLine="708"/>
        <w:jc w:val="both"/>
        <w:rPr>
          <w:sz w:val="24"/>
          <w:szCs w:val="24"/>
        </w:rPr>
      </w:pPr>
      <w:r w:rsidRPr="005C3FF6">
        <w:rPr>
          <w:sz w:val="24"/>
          <w:szCs w:val="24"/>
        </w:rPr>
        <w:t>В собственности сельского поселения Половинка объектов культурного наследия (памятников истории и культуры) не имеется.</w:t>
      </w:r>
    </w:p>
    <w:p w:rsidR="002C4003" w:rsidRPr="005C3FF6" w:rsidRDefault="00914573" w:rsidP="002C4003">
      <w:pPr>
        <w:spacing w:before="120" w:after="120" w:line="276" w:lineRule="auto"/>
        <w:jc w:val="both"/>
        <w:rPr>
          <w:b/>
          <w:sz w:val="24"/>
          <w:szCs w:val="24"/>
        </w:rPr>
      </w:pPr>
      <w:r w:rsidRPr="005C3FF6">
        <w:rPr>
          <w:b/>
          <w:sz w:val="24"/>
          <w:szCs w:val="24"/>
        </w:rPr>
        <w:t>2.</w:t>
      </w:r>
      <w:r w:rsidR="00257C35" w:rsidRPr="005C3FF6">
        <w:rPr>
          <w:b/>
          <w:sz w:val="24"/>
          <w:szCs w:val="24"/>
        </w:rPr>
        <w:t>2</w:t>
      </w:r>
      <w:r w:rsidRPr="005C3FF6">
        <w:rPr>
          <w:b/>
          <w:sz w:val="24"/>
          <w:szCs w:val="24"/>
        </w:rPr>
        <w:t>.1</w:t>
      </w:r>
      <w:r w:rsidR="00257C35" w:rsidRPr="005C3FF6">
        <w:rPr>
          <w:b/>
          <w:sz w:val="24"/>
          <w:szCs w:val="24"/>
        </w:rPr>
        <w:t>2</w:t>
      </w:r>
      <w:r w:rsidR="00BC47ED" w:rsidRPr="005C3FF6">
        <w:rPr>
          <w:b/>
          <w:sz w:val="24"/>
          <w:szCs w:val="24"/>
        </w:rPr>
        <w:t>. С</w:t>
      </w:r>
      <w:r w:rsidRPr="005C3FF6">
        <w:rPr>
          <w:b/>
          <w:sz w:val="24"/>
          <w:szCs w:val="24"/>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C4003" w:rsidRPr="005C3FF6" w:rsidRDefault="002C4003" w:rsidP="002C4003">
      <w:pPr>
        <w:spacing w:before="120" w:after="120" w:line="276" w:lineRule="auto"/>
        <w:jc w:val="both"/>
        <w:rPr>
          <w:b/>
          <w:sz w:val="24"/>
          <w:szCs w:val="24"/>
        </w:rPr>
      </w:pPr>
      <w:r w:rsidRPr="005C3FF6">
        <w:rPr>
          <w:b/>
          <w:sz w:val="24"/>
          <w:szCs w:val="24"/>
        </w:rPr>
        <w:t xml:space="preserve">          </w:t>
      </w:r>
      <w:r w:rsidRPr="005C3FF6">
        <w:rPr>
          <w:color w:val="000000" w:themeColor="text1"/>
          <w:sz w:val="24"/>
          <w:szCs w:val="24"/>
        </w:rPr>
        <w:t>Осуществляет Муниципальное учреждение культуры «Районный Учинский историко-этнографический музей» имени Анатолия Николаевича Хомякова. На протяжении нескольких лет Учинский музей ведет активную работу по возрождению, сохранению и популяризации историко-культурного наследия коренного народа Конды.  Основная экспозиция - этнографический музей под открытым небом, вызывает интерес не только у местного населения, но и у гостей Кондинского района. Ежегодно Учинский музей посещают более 3 000 (трех тысяч) туристов, интересующихся самобытной культурой таежных охотников и рыболов.</w:t>
      </w:r>
    </w:p>
    <w:p w:rsidR="002C4003" w:rsidRPr="005C3FF6" w:rsidRDefault="002C4003" w:rsidP="002C4003">
      <w:pPr>
        <w:shd w:val="clear" w:color="auto" w:fill="FFFFFF"/>
        <w:ind w:firstLine="567"/>
        <w:jc w:val="both"/>
        <w:rPr>
          <w:color w:val="000000" w:themeColor="text1"/>
          <w:sz w:val="24"/>
          <w:szCs w:val="24"/>
        </w:rPr>
      </w:pPr>
      <w:r w:rsidRPr="005C3FF6">
        <w:rPr>
          <w:color w:val="000000" w:themeColor="text1"/>
          <w:sz w:val="24"/>
          <w:szCs w:val="24"/>
        </w:rPr>
        <w:t xml:space="preserve">Сотрудники музея имеют богатый профессиональный опыт и успешно реализуют проекты в рамках грантовой поддержки. В течение 2023 года Учинским музеем была организована работа по привлечению средств грантовой поддержки. Реализовано два </w:t>
      </w:r>
      <w:r w:rsidRPr="005C3FF6">
        <w:rPr>
          <w:color w:val="000000" w:themeColor="text1"/>
          <w:sz w:val="24"/>
          <w:szCs w:val="24"/>
        </w:rPr>
        <w:lastRenderedPageBreak/>
        <w:t xml:space="preserve">проекта, которые были поддержаны фондом президентских грантов и фондом губернатора ХМАО –Югры: </w:t>
      </w:r>
    </w:p>
    <w:p w:rsidR="002C4003" w:rsidRPr="005C3FF6" w:rsidRDefault="002C4003" w:rsidP="002C4003">
      <w:pPr>
        <w:pStyle w:val="Default"/>
        <w:jc w:val="both"/>
      </w:pPr>
      <w:r w:rsidRPr="005C3FF6">
        <w:rPr>
          <w:color w:val="000000" w:themeColor="text1"/>
        </w:rPr>
        <w:t xml:space="preserve">Благодаря чему была закончена реализация 1 этапа проекта «Русская усадьба в мансийском пауле. «Русская изба». При наполнении экспозиционно-выставочного пространства Избы было использовано более 400 предметов из фондов музея, около 100 из которых были сданы жителями п. Половинка, г. Урай и Кондинского района, в рамках акции «Дар музею». </w:t>
      </w:r>
      <w:r w:rsidRPr="005C3FF6">
        <w:t xml:space="preserve">В июле 2023 года в день Петра и </w:t>
      </w:r>
      <w:proofErr w:type="spellStart"/>
      <w:r w:rsidRPr="005C3FF6">
        <w:t>Февронии</w:t>
      </w:r>
      <w:proofErr w:type="spellEnd"/>
      <w:r w:rsidRPr="005C3FF6">
        <w:t xml:space="preserve"> прошло торжественное открытие новой экспозиции «Русская изба» с участием населения, общественности, представителей </w:t>
      </w:r>
      <w:proofErr w:type="spellStart"/>
      <w:r w:rsidRPr="005C3FF6">
        <w:t>духовентства</w:t>
      </w:r>
      <w:proofErr w:type="spellEnd"/>
      <w:r w:rsidRPr="005C3FF6">
        <w:t xml:space="preserve"> и органов власти Кондинского района.  В течение 2023 года сотрудники музея проводили в «Русской избе» тематические и интерактивные мероприятия, музейные уроки, экскурсии и мастер-классы. </w:t>
      </w:r>
    </w:p>
    <w:p w:rsidR="002C4003" w:rsidRPr="005C3FF6" w:rsidRDefault="002C4003" w:rsidP="002C4003">
      <w:pPr>
        <w:shd w:val="clear" w:color="auto" w:fill="FFFFFF"/>
        <w:ind w:firstLine="567"/>
        <w:jc w:val="both"/>
        <w:rPr>
          <w:sz w:val="24"/>
          <w:szCs w:val="24"/>
        </w:rPr>
      </w:pPr>
      <w:r w:rsidRPr="005C3FF6">
        <w:rPr>
          <w:sz w:val="24"/>
          <w:szCs w:val="24"/>
        </w:rPr>
        <w:t xml:space="preserve">В 2023 году 2-ой этап проекта «Русская усадьба в мансийском пауле» получил </w:t>
      </w:r>
      <w:proofErr w:type="spellStart"/>
      <w:r w:rsidRPr="005C3FF6">
        <w:rPr>
          <w:sz w:val="24"/>
          <w:szCs w:val="24"/>
        </w:rPr>
        <w:t>грантовую</w:t>
      </w:r>
      <w:proofErr w:type="spellEnd"/>
      <w:r w:rsidRPr="005C3FF6">
        <w:rPr>
          <w:sz w:val="24"/>
          <w:szCs w:val="24"/>
        </w:rPr>
        <w:t xml:space="preserve"> поддержку губернатора ХМАО – Югры в сумме 3 872 550,00. </w:t>
      </w:r>
    </w:p>
    <w:p w:rsidR="002C4003" w:rsidRPr="005C3FF6" w:rsidRDefault="002C4003" w:rsidP="002C4003">
      <w:pPr>
        <w:shd w:val="clear" w:color="auto" w:fill="FFFFFF"/>
        <w:ind w:firstLine="567"/>
        <w:jc w:val="both"/>
        <w:rPr>
          <w:sz w:val="24"/>
          <w:szCs w:val="24"/>
        </w:rPr>
      </w:pPr>
      <w:r w:rsidRPr="005C3FF6">
        <w:rPr>
          <w:sz w:val="24"/>
          <w:szCs w:val="24"/>
        </w:rPr>
        <w:t xml:space="preserve"> В рамках реализации данного этапа проекта были созданы два объекта хозяйственно-бытового назначения: скотник с навесом для конного транспорта с открытым загоном и хозяйственный амбар с ремесленной мастерской. В январе 2024 года в новых постройках были проведены первые тематические мероприятия «Русское подворье». </w:t>
      </w:r>
    </w:p>
    <w:p w:rsidR="002C4003" w:rsidRPr="005C3FF6" w:rsidRDefault="002C4003" w:rsidP="002C4003">
      <w:pPr>
        <w:shd w:val="clear" w:color="auto" w:fill="FFFFFF"/>
        <w:ind w:firstLine="567"/>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В области сохранения историко-культурного наследия региона важно отметить ежегодную организацию и проведение Учинским музеем национальных праздников: традиционный праздник «Вороний день», национальный праздник кондинских манси «Поклонение Солнцу», «Праздник трясогузки».  </w:t>
      </w:r>
    </w:p>
    <w:p w:rsidR="002C4003" w:rsidRPr="005C3FF6" w:rsidRDefault="002C4003" w:rsidP="002C4003">
      <w:pPr>
        <w:widowControl w:val="0"/>
        <w:autoSpaceDE w:val="0"/>
        <w:autoSpaceDN w:val="0"/>
        <w:ind w:right="130" w:firstLine="459"/>
        <w:jc w:val="both"/>
        <w:rPr>
          <w:color w:val="000000" w:themeColor="text1"/>
          <w:sz w:val="24"/>
          <w:szCs w:val="24"/>
          <w:lang w:eastAsia="en-US"/>
        </w:rPr>
      </w:pPr>
      <w:r w:rsidRPr="005C3FF6">
        <w:rPr>
          <w:color w:val="000000" w:themeColor="text1"/>
          <w:sz w:val="24"/>
          <w:szCs w:val="24"/>
          <w:lang w:eastAsia="en-US"/>
        </w:rPr>
        <w:t xml:space="preserve">В рамках </w:t>
      </w:r>
      <w:proofErr w:type="gramStart"/>
      <w:r w:rsidRPr="005C3FF6">
        <w:rPr>
          <w:color w:val="000000" w:themeColor="text1"/>
          <w:sz w:val="24"/>
          <w:szCs w:val="24"/>
          <w:lang w:eastAsia="en-US"/>
        </w:rPr>
        <w:t>мероприятий</w:t>
      </w:r>
      <w:proofErr w:type="gramEnd"/>
      <w:r w:rsidRPr="005C3FF6">
        <w:rPr>
          <w:color w:val="000000" w:themeColor="text1"/>
          <w:sz w:val="24"/>
          <w:szCs w:val="24"/>
          <w:lang w:eastAsia="en-US"/>
        </w:rPr>
        <w:t xml:space="preserve"> посвященных 100-летию Кондинского района был проведен 2 Гастрономический фестиваль «От камки до камакана». Цель фестиваля 2023 года состояла в том, чтобы познакомить гостей и жителей Кондинского района с особенностями</w:t>
      </w:r>
      <w:r w:rsidRPr="005C3FF6">
        <w:rPr>
          <w:color w:val="000000" w:themeColor="text1"/>
          <w:spacing w:val="1"/>
          <w:sz w:val="24"/>
          <w:szCs w:val="24"/>
          <w:lang w:eastAsia="en-US"/>
        </w:rPr>
        <w:t xml:space="preserve"> </w:t>
      </w:r>
      <w:r w:rsidRPr="005C3FF6">
        <w:rPr>
          <w:color w:val="000000" w:themeColor="text1"/>
          <w:sz w:val="24"/>
          <w:szCs w:val="24"/>
          <w:lang w:eastAsia="en-US"/>
        </w:rPr>
        <w:t>национальной кухни кондинских манси с разнообразием блюд из рыбы.</w:t>
      </w:r>
      <w:r w:rsidRPr="005C3FF6">
        <w:rPr>
          <w:color w:val="000000" w:themeColor="text1"/>
          <w:spacing w:val="-5"/>
          <w:sz w:val="24"/>
          <w:szCs w:val="24"/>
          <w:lang w:eastAsia="en-US"/>
        </w:rPr>
        <w:t xml:space="preserve"> </w:t>
      </w:r>
      <w:r w:rsidRPr="005C3FF6">
        <w:rPr>
          <w:color w:val="000000" w:themeColor="text1"/>
          <w:sz w:val="24"/>
          <w:szCs w:val="24"/>
          <w:lang w:eastAsia="en-US"/>
        </w:rPr>
        <w:t>Благодаря этому Учинскому музею удалось повысить знания гостей</w:t>
      </w:r>
      <w:r w:rsidRPr="005C3FF6">
        <w:rPr>
          <w:color w:val="000000" w:themeColor="text1"/>
          <w:spacing w:val="1"/>
          <w:sz w:val="24"/>
          <w:szCs w:val="24"/>
          <w:lang w:eastAsia="en-US"/>
        </w:rPr>
        <w:t xml:space="preserve"> </w:t>
      </w:r>
      <w:r w:rsidRPr="005C3FF6">
        <w:rPr>
          <w:color w:val="000000" w:themeColor="text1"/>
          <w:sz w:val="24"/>
          <w:szCs w:val="24"/>
          <w:lang w:eastAsia="en-US"/>
        </w:rPr>
        <w:t>мероприятия об особенностях национальной мансийской кухни, и вовлечь их</w:t>
      </w:r>
      <w:r w:rsidRPr="005C3FF6">
        <w:rPr>
          <w:color w:val="000000" w:themeColor="text1"/>
          <w:spacing w:val="-6"/>
          <w:sz w:val="24"/>
          <w:szCs w:val="24"/>
          <w:lang w:eastAsia="en-US"/>
        </w:rPr>
        <w:t xml:space="preserve"> в </w:t>
      </w:r>
      <w:r w:rsidRPr="005C3FF6">
        <w:rPr>
          <w:color w:val="000000" w:themeColor="text1"/>
          <w:sz w:val="24"/>
          <w:szCs w:val="24"/>
          <w:lang w:eastAsia="en-US"/>
        </w:rPr>
        <w:t>изучение</w:t>
      </w:r>
      <w:r w:rsidRPr="005C3FF6">
        <w:rPr>
          <w:color w:val="000000" w:themeColor="text1"/>
          <w:spacing w:val="-6"/>
          <w:sz w:val="24"/>
          <w:szCs w:val="24"/>
          <w:lang w:eastAsia="en-US"/>
        </w:rPr>
        <w:t xml:space="preserve"> </w:t>
      </w:r>
      <w:r w:rsidRPr="005C3FF6">
        <w:rPr>
          <w:color w:val="000000" w:themeColor="text1"/>
          <w:sz w:val="24"/>
          <w:szCs w:val="24"/>
          <w:lang w:eastAsia="en-US"/>
        </w:rPr>
        <w:t>культуры</w:t>
      </w:r>
      <w:r w:rsidRPr="005C3FF6">
        <w:rPr>
          <w:color w:val="000000" w:themeColor="text1"/>
          <w:spacing w:val="-6"/>
          <w:sz w:val="24"/>
          <w:szCs w:val="24"/>
          <w:lang w:eastAsia="en-US"/>
        </w:rPr>
        <w:t xml:space="preserve"> </w:t>
      </w:r>
      <w:r w:rsidRPr="005C3FF6">
        <w:rPr>
          <w:color w:val="000000" w:themeColor="text1"/>
          <w:sz w:val="24"/>
          <w:szCs w:val="24"/>
          <w:lang w:eastAsia="en-US"/>
        </w:rPr>
        <w:t>народа,</w:t>
      </w:r>
      <w:r w:rsidRPr="005C3FF6">
        <w:rPr>
          <w:color w:val="000000" w:themeColor="text1"/>
          <w:spacing w:val="-6"/>
          <w:sz w:val="24"/>
          <w:szCs w:val="24"/>
          <w:lang w:eastAsia="en-US"/>
        </w:rPr>
        <w:t xml:space="preserve"> </w:t>
      </w:r>
      <w:r w:rsidRPr="005C3FF6">
        <w:rPr>
          <w:color w:val="000000" w:themeColor="text1"/>
          <w:sz w:val="24"/>
          <w:szCs w:val="24"/>
          <w:lang w:eastAsia="en-US"/>
        </w:rPr>
        <w:t>веками</w:t>
      </w:r>
      <w:r w:rsidRPr="005C3FF6">
        <w:rPr>
          <w:color w:val="000000" w:themeColor="text1"/>
          <w:spacing w:val="-6"/>
          <w:sz w:val="24"/>
          <w:szCs w:val="24"/>
          <w:lang w:eastAsia="en-US"/>
        </w:rPr>
        <w:t xml:space="preserve"> </w:t>
      </w:r>
      <w:r w:rsidRPr="005C3FF6">
        <w:rPr>
          <w:color w:val="000000" w:themeColor="text1"/>
          <w:sz w:val="24"/>
          <w:szCs w:val="24"/>
          <w:lang w:eastAsia="en-US"/>
        </w:rPr>
        <w:t>проживающего</w:t>
      </w:r>
      <w:r w:rsidRPr="005C3FF6">
        <w:rPr>
          <w:color w:val="000000" w:themeColor="text1"/>
          <w:spacing w:val="-6"/>
          <w:sz w:val="24"/>
          <w:szCs w:val="24"/>
          <w:lang w:eastAsia="en-US"/>
        </w:rPr>
        <w:t xml:space="preserve"> </w:t>
      </w:r>
      <w:r w:rsidRPr="005C3FF6">
        <w:rPr>
          <w:color w:val="000000" w:themeColor="text1"/>
          <w:sz w:val="24"/>
          <w:szCs w:val="24"/>
          <w:lang w:eastAsia="en-US"/>
        </w:rPr>
        <w:t>в</w:t>
      </w:r>
      <w:r w:rsidRPr="005C3FF6">
        <w:rPr>
          <w:color w:val="000000" w:themeColor="text1"/>
          <w:spacing w:val="-6"/>
          <w:sz w:val="24"/>
          <w:szCs w:val="24"/>
          <w:lang w:eastAsia="en-US"/>
        </w:rPr>
        <w:t xml:space="preserve"> </w:t>
      </w:r>
      <w:r w:rsidRPr="005C3FF6">
        <w:rPr>
          <w:color w:val="000000" w:themeColor="text1"/>
          <w:sz w:val="24"/>
          <w:szCs w:val="24"/>
          <w:lang w:eastAsia="en-US"/>
        </w:rPr>
        <w:t>Югре,</w:t>
      </w:r>
      <w:r w:rsidRPr="005C3FF6">
        <w:rPr>
          <w:color w:val="000000" w:themeColor="text1"/>
          <w:spacing w:val="-6"/>
          <w:sz w:val="24"/>
          <w:szCs w:val="24"/>
          <w:lang w:eastAsia="en-US"/>
        </w:rPr>
        <w:t xml:space="preserve"> </w:t>
      </w:r>
      <w:r w:rsidRPr="005C3FF6">
        <w:rPr>
          <w:color w:val="000000" w:themeColor="text1"/>
          <w:sz w:val="24"/>
          <w:szCs w:val="24"/>
          <w:lang w:eastAsia="en-US"/>
        </w:rPr>
        <w:t>через</w:t>
      </w:r>
      <w:r w:rsidRPr="005C3FF6">
        <w:rPr>
          <w:color w:val="000000" w:themeColor="text1"/>
          <w:spacing w:val="-6"/>
          <w:sz w:val="24"/>
          <w:szCs w:val="24"/>
          <w:lang w:eastAsia="en-US"/>
        </w:rPr>
        <w:t xml:space="preserve"> </w:t>
      </w:r>
      <w:r w:rsidRPr="005C3FF6">
        <w:rPr>
          <w:color w:val="000000" w:themeColor="text1"/>
          <w:sz w:val="24"/>
          <w:szCs w:val="24"/>
          <w:lang w:eastAsia="en-US"/>
        </w:rPr>
        <w:t>совместное</w:t>
      </w:r>
      <w:r w:rsidRPr="005C3FF6">
        <w:rPr>
          <w:color w:val="000000" w:themeColor="text1"/>
          <w:spacing w:val="1"/>
          <w:sz w:val="24"/>
          <w:szCs w:val="24"/>
          <w:lang w:eastAsia="en-US"/>
        </w:rPr>
        <w:t xml:space="preserve"> </w:t>
      </w:r>
      <w:r w:rsidRPr="005C3FF6">
        <w:rPr>
          <w:color w:val="000000" w:themeColor="text1"/>
          <w:sz w:val="24"/>
          <w:szCs w:val="24"/>
          <w:lang w:eastAsia="en-US"/>
        </w:rPr>
        <w:t xml:space="preserve">участие в событийных мероприятиях. </w:t>
      </w:r>
    </w:p>
    <w:p w:rsidR="002C4003" w:rsidRPr="005C3FF6" w:rsidRDefault="002C4003" w:rsidP="002C4003">
      <w:pPr>
        <w:rPr>
          <w:sz w:val="24"/>
          <w:szCs w:val="24"/>
        </w:rPr>
      </w:pPr>
      <w:r w:rsidRPr="005C3FF6">
        <w:rPr>
          <w:sz w:val="24"/>
          <w:szCs w:val="24"/>
        </w:rPr>
        <w:t xml:space="preserve">В течении 2023 года Учинский музей и специалисты учреждения были удостоены различными наградами. </w:t>
      </w:r>
    </w:p>
    <w:p w:rsidR="002C4003" w:rsidRPr="005C3FF6" w:rsidRDefault="002C4003" w:rsidP="002C4003">
      <w:pPr>
        <w:pStyle w:val="Default"/>
      </w:pPr>
      <w:r w:rsidRPr="005C3FF6">
        <w:t xml:space="preserve">Диплом лауреата премии Правительства ХМАО-Югры им. </w:t>
      </w:r>
      <w:proofErr w:type="spellStart"/>
      <w:r w:rsidRPr="005C3FF6">
        <w:t>И.Н.Шесталова</w:t>
      </w:r>
      <w:proofErr w:type="spellEnd"/>
      <w:r w:rsidRPr="005C3FF6">
        <w:t xml:space="preserve">; </w:t>
      </w:r>
    </w:p>
    <w:p w:rsidR="002C4003" w:rsidRPr="005C3FF6" w:rsidRDefault="002C4003" w:rsidP="002C4003">
      <w:pPr>
        <w:pStyle w:val="Default"/>
      </w:pPr>
      <w:r w:rsidRPr="005C3FF6">
        <w:t xml:space="preserve">Лауреат 2 степени в номинации «Музей места» конкурса департамента культуры ХМАО-Югры «Музейный олимп Югры» проект «Русская усадьба в мансийском пауле»; </w:t>
      </w:r>
    </w:p>
    <w:p w:rsidR="002C4003" w:rsidRPr="005C3FF6" w:rsidRDefault="002C4003" w:rsidP="002C4003">
      <w:pPr>
        <w:rPr>
          <w:sz w:val="24"/>
          <w:szCs w:val="24"/>
        </w:rPr>
      </w:pPr>
      <w:r w:rsidRPr="005C3FF6">
        <w:rPr>
          <w:sz w:val="24"/>
          <w:szCs w:val="24"/>
        </w:rPr>
        <w:t>Лауреат 1 степени конкурса департамента культуры ХМАО-Югры «Музейный олимп Югры» в номинации «Партнер музея» АНО «Центр развития культуры искусства и туризма «Потомки Конды».</w:t>
      </w:r>
    </w:p>
    <w:p w:rsidR="002C4003" w:rsidRPr="005C3FF6" w:rsidRDefault="002C4003" w:rsidP="002C4003">
      <w:pPr>
        <w:pStyle w:val="Default"/>
      </w:pPr>
      <w:r w:rsidRPr="005C3FF6">
        <w:t xml:space="preserve">Диплом победителя XVIII Межрегиональной конференции творческих исследований для детей и подростков «Ремесла и промыслы: прошлое и настоящее»; </w:t>
      </w:r>
    </w:p>
    <w:p w:rsidR="002C4003" w:rsidRPr="005C3FF6" w:rsidRDefault="002C4003" w:rsidP="002C4003">
      <w:pPr>
        <w:pStyle w:val="Default"/>
      </w:pPr>
      <w:r w:rsidRPr="005C3FF6">
        <w:t xml:space="preserve">Диплом победителя VIII Городской детско-юношеской научно-практической конференции «Ремесла и промыслы: прошлое и настоящее», руководитель работы; </w:t>
      </w:r>
    </w:p>
    <w:p w:rsidR="002C4003" w:rsidRPr="005C3FF6" w:rsidRDefault="002C4003" w:rsidP="002C4003">
      <w:pPr>
        <w:rPr>
          <w:sz w:val="24"/>
          <w:szCs w:val="24"/>
        </w:rPr>
      </w:pPr>
      <w:r w:rsidRPr="005C3FF6">
        <w:rPr>
          <w:sz w:val="24"/>
          <w:szCs w:val="24"/>
        </w:rPr>
        <w:t>Победитель конкурса Департамента культуры ХМАО-Югры по отбору лучших муниципальных учреждений культуры.</w:t>
      </w:r>
    </w:p>
    <w:p w:rsidR="002C4003" w:rsidRPr="005C3FF6" w:rsidRDefault="002C4003" w:rsidP="002C4003">
      <w:pPr>
        <w:pStyle w:val="Default"/>
      </w:pPr>
      <w:r w:rsidRPr="005C3FF6">
        <w:t>Научный сотрудник Хромова Надежда Викторовна была удостоена премии Департамента культуры ХМАО-Югры по отбору лучших муниципальных учреждений культуры, как лучший работник муниципальных учреждений культуры находящихся в сельских поселениях ХМАО-Югры.</w:t>
      </w:r>
    </w:p>
    <w:p w:rsidR="002C4003" w:rsidRPr="005C3FF6" w:rsidRDefault="002C4003" w:rsidP="002C4003">
      <w:pPr>
        <w:pStyle w:val="Default"/>
      </w:pPr>
      <w:r w:rsidRPr="005C3FF6">
        <w:t>Директор Ерофеева Анна Михайловна была награждена Премией Губернатора ХМАО-Югры "За вклад в развитие межэтнических отношений в Ханты-Мансийском автономном округе - Югре".</w:t>
      </w:r>
    </w:p>
    <w:p w:rsidR="00231C28" w:rsidRPr="005C3FF6" w:rsidRDefault="00231C28" w:rsidP="002C4003">
      <w:pPr>
        <w:pStyle w:val="Default"/>
      </w:pPr>
    </w:p>
    <w:p w:rsidR="00A52014" w:rsidRPr="005C3FF6" w:rsidRDefault="007846DD" w:rsidP="002C4003">
      <w:pPr>
        <w:spacing w:line="276" w:lineRule="auto"/>
        <w:jc w:val="both"/>
        <w:rPr>
          <w:b/>
          <w:sz w:val="24"/>
          <w:szCs w:val="24"/>
        </w:rPr>
      </w:pPr>
      <w:r w:rsidRPr="005C3FF6">
        <w:rPr>
          <w:b/>
          <w:sz w:val="24"/>
          <w:szCs w:val="24"/>
        </w:rPr>
        <w:lastRenderedPageBreak/>
        <w:t>2.</w:t>
      </w:r>
      <w:r w:rsidR="008A3A3B" w:rsidRPr="005C3FF6">
        <w:rPr>
          <w:b/>
          <w:sz w:val="24"/>
          <w:szCs w:val="24"/>
        </w:rPr>
        <w:t>2</w:t>
      </w:r>
      <w:r w:rsidRPr="005C3FF6">
        <w:rPr>
          <w:b/>
          <w:sz w:val="24"/>
          <w:szCs w:val="24"/>
        </w:rPr>
        <w:t>.1</w:t>
      </w:r>
      <w:r w:rsidR="008A3A3B" w:rsidRPr="005C3FF6">
        <w:rPr>
          <w:b/>
          <w:sz w:val="24"/>
          <w:szCs w:val="24"/>
        </w:rPr>
        <w:t>3</w:t>
      </w:r>
      <w:r w:rsidR="00BC47ED" w:rsidRPr="005C3FF6">
        <w:rPr>
          <w:b/>
          <w:sz w:val="24"/>
          <w:szCs w:val="24"/>
        </w:rPr>
        <w:t>. О</w:t>
      </w:r>
      <w:r w:rsidRPr="005C3FF6">
        <w:rPr>
          <w:b/>
          <w:sz w:val="24"/>
          <w:szCs w:val="24"/>
        </w:rPr>
        <w:t>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bookmarkStart w:id="6" w:name="_Hlk1389644"/>
    </w:p>
    <w:bookmarkEnd w:id="6"/>
    <w:p w:rsidR="004569F7" w:rsidRPr="005C3FF6" w:rsidRDefault="004569F7" w:rsidP="004569F7">
      <w:pPr>
        <w:spacing w:line="276" w:lineRule="auto"/>
        <w:ind w:firstLine="708"/>
        <w:jc w:val="both"/>
        <w:rPr>
          <w:color w:val="000000" w:themeColor="text1"/>
          <w:sz w:val="24"/>
          <w:szCs w:val="24"/>
        </w:rPr>
      </w:pPr>
      <w:r w:rsidRPr="005C3FF6">
        <w:rPr>
          <w:color w:val="000000" w:themeColor="text1"/>
          <w:sz w:val="24"/>
          <w:szCs w:val="24"/>
        </w:rPr>
        <w:t>На территории сельского поселения Половинка в сфере физической культуры и с</w:t>
      </w:r>
      <w:r w:rsidR="00773F09" w:rsidRPr="005C3FF6">
        <w:rPr>
          <w:color w:val="000000" w:themeColor="text1"/>
          <w:sz w:val="24"/>
          <w:szCs w:val="24"/>
        </w:rPr>
        <w:t xml:space="preserve">порта проводятся занятия каратэ и тренировки </w:t>
      </w:r>
      <w:proofErr w:type="gramStart"/>
      <w:r w:rsidR="00773F09" w:rsidRPr="005C3FF6">
        <w:rPr>
          <w:color w:val="000000" w:themeColor="text1"/>
          <w:sz w:val="24"/>
          <w:szCs w:val="24"/>
        </w:rPr>
        <w:t>по  баскетболу</w:t>
      </w:r>
      <w:proofErr w:type="gramEnd"/>
      <w:r w:rsidR="00773F09" w:rsidRPr="005C3FF6">
        <w:rPr>
          <w:color w:val="000000" w:themeColor="text1"/>
          <w:sz w:val="24"/>
          <w:szCs w:val="24"/>
        </w:rPr>
        <w:t>.</w:t>
      </w:r>
    </w:p>
    <w:p w:rsidR="00773F09" w:rsidRPr="005C3FF6" w:rsidRDefault="00773F09" w:rsidP="004569F7">
      <w:pPr>
        <w:spacing w:line="276" w:lineRule="auto"/>
        <w:ind w:firstLine="708"/>
        <w:jc w:val="both"/>
        <w:rPr>
          <w:color w:val="000000" w:themeColor="text1"/>
          <w:sz w:val="24"/>
          <w:szCs w:val="24"/>
        </w:rPr>
      </w:pPr>
      <w:r w:rsidRPr="005C3FF6">
        <w:rPr>
          <w:color w:val="000000" w:themeColor="text1"/>
          <w:sz w:val="24"/>
          <w:szCs w:val="24"/>
        </w:rPr>
        <w:t xml:space="preserve">В 2023 году проведены: Фестиваль зимних видов спорта (лыжные гонки, футбол в валенках, буранный биатлон); турнир среди мужских команд по волейболу; турнир по </w:t>
      </w:r>
      <w:proofErr w:type="spellStart"/>
      <w:r w:rsidRPr="005C3FF6">
        <w:rPr>
          <w:color w:val="000000" w:themeColor="text1"/>
          <w:sz w:val="24"/>
          <w:szCs w:val="24"/>
        </w:rPr>
        <w:t>стритболу</w:t>
      </w:r>
      <w:proofErr w:type="spellEnd"/>
      <w:r w:rsidRPr="005C3FF6">
        <w:rPr>
          <w:color w:val="000000" w:themeColor="text1"/>
          <w:sz w:val="24"/>
          <w:szCs w:val="24"/>
        </w:rPr>
        <w:t>.</w:t>
      </w:r>
    </w:p>
    <w:p w:rsidR="004569F7" w:rsidRPr="005C3FF6" w:rsidRDefault="004569F7" w:rsidP="00231C28">
      <w:pPr>
        <w:spacing w:line="276" w:lineRule="auto"/>
        <w:ind w:firstLine="708"/>
        <w:jc w:val="both"/>
        <w:rPr>
          <w:color w:val="000000" w:themeColor="text1"/>
          <w:sz w:val="24"/>
          <w:szCs w:val="24"/>
        </w:rPr>
      </w:pPr>
      <w:r w:rsidRPr="005C3FF6">
        <w:rPr>
          <w:color w:val="000000" w:themeColor="text1"/>
          <w:sz w:val="24"/>
          <w:szCs w:val="24"/>
        </w:rPr>
        <w:t>Для занятий физической культурой в любое удобное время для граждан на территории парка «Кедровый» функционирует 11 уличных тренажеров.</w:t>
      </w:r>
      <w:r w:rsidR="00231C28" w:rsidRPr="005C3FF6">
        <w:rPr>
          <w:color w:val="000000" w:themeColor="text1"/>
          <w:sz w:val="24"/>
          <w:szCs w:val="24"/>
        </w:rPr>
        <w:t xml:space="preserve"> </w:t>
      </w:r>
    </w:p>
    <w:p w:rsidR="00003F75" w:rsidRPr="005C3FF6" w:rsidRDefault="00D97DFB" w:rsidP="007C1CF7">
      <w:pPr>
        <w:spacing w:before="120" w:line="276" w:lineRule="auto"/>
        <w:jc w:val="both"/>
        <w:rPr>
          <w:b/>
          <w:sz w:val="24"/>
          <w:szCs w:val="24"/>
        </w:rPr>
      </w:pPr>
      <w:r w:rsidRPr="005C3FF6">
        <w:rPr>
          <w:b/>
          <w:sz w:val="24"/>
          <w:szCs w:val="24"/>
        </w:rPr>
        <w:t>2.</w:t>
      </w:r>
      <w:r w:rsidR="006C414E" w:rsidRPr="005C3FF6">
        <w:rPr>
          <w:b/>
          <w:sz w:val="24"/>
          <w:szCs w:val="24"/>
        </w:rPr>
        <w:t>2</w:t>
      </w:r>
      <w:r w:rsidRPr="005C3FF6">
        <w:rPr>
          <w:b/>
          <w:sz w:val="24"/>
          <w:szCs w:val="24"/>
        </w:rPr>
        <w:t>.</w:t>
      </w:r>
      <w:r w:rsidR="006C414E" w:rsidRPr="005C3FF6">
        <w:rPr>
          <w:b/>
          <w:sz w:val="24"/>
          <w:szCs w:val="24"/>
        </w:rPr>
        <w:t>14</w:t>
      </w:r>
      <w:r w:rsidRPr="005C3FF6">
        <w:rPr>
          <w:b/>
          <w:sz w:val="24"/>
          <w:szCs w:val="24"/>
        </w:rPr>
        <w:t>.</w:t>
      </w:r>
      <w:bookmarkStart w:id="7" w:name="_Hlk62806748"/>
      <w:r w:rsidR="00BC47ED" w:rsidRPr="005C3FF6">
        <w:rPr>
          <w:b/>
          <w:sz w:val="24"/>
          <w:szCs w:val="24"/>
        </w:rPr>
        <w:t xml:space="preserve"> С</w:t>
      </w:r>
      <w:r w:rsidRPr="005C3FF6">
        <w:rPr>
          <w:b/>
          <w:sz w:val="24"/>
          <w:szCs w:val="24"/>
        </w:rPr>
        <w:t>оздание условий для массового отдыха жителей поселения и организация обустройства мест массового отдыха населения</w:t>
      </w:r>
      <w:bookmarkEnd w:id="7"/>
      <w:r w:rsidRPr="005C3FF6">
        <w:rPr>
          <w:b/>
          <w:sz w:val="24"/>
          <w:szCs w:val="24"/>
        </w:rPr>
        <w:t>, включая обеспечение свободного доступа граждан к водным объектам общего пользования и их береговым полосам;</w:t>
      </w:r>
      <w:bookmarkStart w:id="8" w:name="_Hlk1389234"/>
    </w:p>
    <w:p w:rsidR="004569F7" w:rsidRPr="005C3FF6" w:rsidRDefault="004569F7" w:rsidP="004569F7">
      <w:pPr>
        <w:spacing w:line="276" w:lineRule="auto"/>
        <w:ind w:firstLine="708"/>
        <w:jc w:val="both"/>
        <w:rPr>
          <w:color w:val="000000" w:themeColor="text1"/>
          <w:sz w:val="24"/>
          <w:szCs w:val="24"/>
        </w:rPr>
      </w:pPr>
      <w:bookmarkStart w:id="9" w:name="_Hlk62806665"/>
      <w:bookmarkEnd w:id="8"/>
      <w:r w:rsidRPr="005C3FF6">
        <w:rPr>
          <w:color w:val="000000" w:themeColor="text1"/>
          <w:sz w:val="24"/>
          <w:szCs w:val="24"/>
        </w:rPr>
        <w:t xml:space="preserve">В целях благоустройства территории центрального сквера сельского поселения Половинка в 2023 году приобретен флаг-фонтан, световая продукция «Олень», изготовлены велосипедные парковки и турникеты на общую сумму 640 900,0 рублей. Выполнены работы по устройству тротуарной плитки на центральной площади – 784 500,0 рублей.  </w:t>
      </w:r>
    </w:p>
    <w:p w:rsidR="004569F7" w:rsidRPr="005C3FF6" w:rsidRDefault="004569F7" w:rsidP="004569F7">
      <w:pPr>
        <w:spacing w:line="276" w:lineRule="auto"/>
        <w:ind w:firstLine="708"/>
        <w:jc w:val="both"/>
        <w:rPr>
          <w:color w:val="000000" w:themeColor="text1"/>
          <w:sz w:val="24"/>
          <w:szCs w:val="24"/>
        </w:rPr>
      </w:pPr>
      <w:r w:rsidRPr="005C3FF6">
        <w:rPr>
          <w:color w:val="000000" w:themeColor="text1"/>
          <w:sz w:val="24"/>
          <w:szCs w:val="24"/>
        </w:rPr>
        <w:t>В рамках реализации проекта инициативного бюджетирования в июле 2023 года произведены работы по приобретению и монтажу детского игрового комплекса «Подводная лодка», расположенного по адресу: п. Половинка, ул. Советская, 37. Стоимость 2 948 682,50 рублей.</w:t>
      </w:r>
    </w:p>
    <w:p w:rsidR="004569F7" w:rsidRPr="005C3FF6" w:rsidRDefault="004569F7" w:rsidP="004569F7">
      <w:pPr>
        <w:spacing w:line="276" w:lineRule="auto"/>
        <w:ind w:firstLine="708"/>
        <w:jc w:val="both"/>
        <w:rPr>
          <w:color w:val="000000" w:themeColor="text1"/>
          <w:sz w:val="24"/>
          <w:szCs w:val="24"/>
        </w:rPr>
      </w:pPr>
      <w:r w:rsidRPr="005C3FF6">
        <w:rPr>
          <w:color w:val="000000" w:themeColor="text1"/>
          <w:sz w:val="24"/>
          <w:szCs w:val="24"/>
        </w:rPr>
        <w:t>В рамках реализации мероприятий экологической направленности на территории сельского поселения Половинка ежемесячно</w:t>
      </w:r>
      <w:r w:rsidR="00384D83" w:rsidRPr="005C3FF6">
        <w:rPr>
          <w:color w:val="000000" w:themeColor="text1"/>
          <w:sz w:val="24"/>
          <w:szCs w:val="24"/>
        </w:rPr>
        <w:t xml:space="preserve"> в период с мая по сентябрь 2023</w:t>
      </w:r>
      <w:r w:rsidRPr="005C3FF6">
        <w:rPr>
          <w:color w:val="000000" w:themeColor="text1"/>
          <w:sz w:val="24"/>
          <w:szCs w:val="24"/>
        </w:rPr>
        <w:t xml:space="preserve"> года осуществлялась санитарная очистка территории берегов р. Конда, </w:t>
      </w:r>
      <w:proofErr w:type="spellStart"/>
      <w:r w:rsidRPr="005C3FF6">
        <w:rPr>
          <w:color w:val="000000" w:themeColor="text1"/>
          <w:sz w:val="24"/>
          <w:szCs w:val="24"/>
        </w:rPr>
        <w:t>р.Учинья</w:t>
      </w:r>
      <w:proofErr w:type="spellEnd"/>
      <w:r w:rsidRPr="005C3FF6">
        <w:rPr>
          <w:color w:val="000000" w:themeColor="text1"/>
          <w:sz w:val="24"/>
          <w:szCs w:val="24"/>
        </w:rPr>
        <w:t>.</w:t>
      </w:r>
    </w:p>
    <w:p w:rsidR="00BC0BD3" w:rsidRPr="005C3FF6" w:rsidRDefault="004569F7" w:rsidP="00231C28">
      <w:pPr>
        <w:spacing w:line="276" w:lineRule="auto"/>
        <w:ind w:firstLine="708"/>
        <w:jc w:val="both"/>
        <w:rPr>
          <w:color w:val="000000" w:themeColor="text1"/>
          <w:sz w:val="24"/>
          <w:szCs w:val="24"/>
        </w:rPr>
      </w:pPr>
      <w:r w:rsidRPr="005C3FF6">
        <w:rPr>
          <w:color w:val="000000" w:themeColor="text1"/>
          <w:sz w:val="24"/>
          <w:szCs w:val="24"/>
        </w:rPr>
        <w:t>Поддержание состояния дорог</w:t>
      </w:r>
      <w:r w:rsidR="00231C28" w:rsidRPr="005C3FF6">
        <w:rPr>
          <w:color w:val="000000" w:themeColor="text1"/>
          <w:sz w:val="24"/>
          <w:szCs w:val="24"/>
        </w:rPr>
        <w:t>и до оз. Светлое, вывоз мусора.</w:t>
      </w:r>
    </w:p>
    <w:bookmarkEnd w:id="9"/>
    <w:p w:rsidR="005D71CF" w:rsidRPr="005C3FF6" w:rsidRDefault="005D71CF" w:rsidP="005D71CF">
      <w:pPr>
        <w:spacing w:before="120" w:line="276" w:lineRule="auto"/>
        <w:jc w:val="both"/>
        <w:rPr>
          <w:b/>
          <w:sz w:val="24"/>
          <w:szCs w:val="24"/>
        </w:rPr>
      </w:pPr>
      <w:r w:rsidRPr="005C3FF6">
        <w:rPr>
          <w:b/>
          <w:sz w:val="24"/>
          <w:szCs w:val="24"/>
        </w:rPr>
        <w:t>2.2.15</w:t>
      </w:r>
      <w:r w:rsidR="00FB7034" w:rsidRPr="005C3FF6">
        <w:rPr>
          <w:b/>
          <w:sz w:val="24"/>
          <w:szCs w:val="24"/>
        </w:rPr>
        <w:t>.</w:t>
      </w:r>
      <w:r w:rsidR="00BC47ED" w:rsidRPr="005C3FF6">
        <w:rPr>
          <w:b/>
          <w:sz w:val="24"/>
          <w:szCs w:val="24"/>
        </w:rPr>
        <w:t xml:space="preserve"> Ф</w:t>
      </w:r>
      <w:r w:rsidR="00231C28" w:rsidRPr="005C3FF6">
        <w:rPr>
          <w:b/>
          <w:sz w:val="24"/>
          <w:szCs w:val="24"/>
        </w:rPr>
        <w:t>ор</w:t>
      </w:r>
      <w:r w:rsidRPr="005C3FF6">
        <w:rPr>
          <w:b/>
          <w:sz w:val="24"/>
          <w:szCs w:val="24"/>
        </w:rPr>
        <w:t>мирование архивных фондов поселения;</w:t>
      </w:r>
    </w:p>
    <w:p w:rsidR="00AA4EE4" w:rsidRPr="005C3FF6" w:rsidRDefault="00AA4EE4" w:rsidP="00AA4EE4">
      <w:pPr>
        <w:spacing w:line="276" w:lineRule="auto"/>
        <w:ind w:firstLine="720"/>
        <w:jc w:val="both"/>
        <w:rPr>
          <w:color w:val="000000" w:themeColor="text1"/>
          <w:sz w:val="24"/>
          <w:szCs w:val="24"/>
        </w:rPr>
      </w:pPr>
      <w:r w:rsidRPr="005C3FF6">
        <w:rPr>
          <w:color w:val="000000" w:themeColor="text1"/>
          <w:sz w:val="24"/>
          <w:szCs w:val="24"/>
        </w:rPr>
        <w:t xml:space="preserve">Работа по формированию архивных фондов поселения регулируется Федеральным законом от 22.10.2004 №125-ФЗ «Об архивном деле в Российской Федерации» </w:t>
      </w:r>
    </w:p>
    <w:p w:rsidR="00AA4EE4" w:rsidRPr="005C3FF6" w:rsidRDefault="00AA4EE4" w:rsidP="00AA4EE4">
      <w:pPr>
        <w:spacing w:line="276" w:lineRule="auto"/>
        <w:ind w:firstLine="720"/>
        <w:jc w:val="both"/>
        <w:rPr>
          <w:color w:val="000000" w:themeColor="text1"/>
          <w:sz w:val="24"/>
          <w:szCs w:val="24"/>
        </w:rPr>
      </w:pPr>
      <w:r w:rsidRPr="005C3FF6">
        <w:rPr>
          <w:color w:val="000000" w:themeColor="text1"/>
          <w:sz w:val="24"/>
          <w:szCs w:val="24"/>
        </w:rPr>
        <w:t>За 2023 год в администрации сельского поселения Половинка заведено 20 дел с постоянными сроками хранения, по личному составу -</w:t>
      </w:r>
      <w:r w:rsidR="00773F09" w:rsidRPr="005C3FF6">
        <w:rPr>
          <w:color w:val="000000" w:themeColor="text1"/>
          <w:sz w:val="24"/>
          <w:szCs w:val="24"/>
        </w:rPr>
        <w:t xml:space="preserve"> </w:t>
      </w:r>
      <w:r w:rsidRPr="005C3FF6">
        <w:rPr>
          <w:color w:val="000000" w:themeColor="text1"/>
          <w:sz w:val="24"/>
          <w:szCs w:val="24"/>
        </w:rPr>
        <w:t>6 дел.</w:t>
      </w:r>
    </w:p>
    <w:p w:rsidR="005D71CF" w:rsidRPr="005C3FF6" w:rsidRDefault="005D71CF" w:rsidP="005D71CF">
      <w:pPr>
        <w:spacing w:before="120" w:line="276" w:lineRule="auto"/>
        <w:jc w:val="both"/>
        <w:rPr>
          <w:b/>
          <w:color w:val="000000"/>
          <w:sz w:val="24"/>
          <w:szCs w:val="24"/>
        </w:rPr>
      </w:pPr>
      <w:r w:rsidRPr="005C3FF6">
        <w:rPr>
          <w:b/>
          <w:sz w:val="24"/>
          <w:szCs w:val="24"/>
        </w:rPr>
        <w:t xml:space="preserve">2.2.16. </w:t>
      </w:r>
      <w:r w:rsidR="00BC47ED" w:rsidRPr="005C3FF6">
        <w:rPr>
          <w:b/>
          <w:color w:val="000000"/>
          <w:sz w:val="24"/>
          <w:szCs w:val="24"/>
        </w:rPr>
        <w:t>У</w:t>
      </w:r>
      <w:r w:rsidRPr="005C3FF6">
        <w:rPr>
          <w:b/>
          <w:color w:val="000000"/>
          <w:sz w:val="24"/>
          <w:szCs w:val="24"/>
        </w:rPr>
        <w:t>частие в организации деятельности по сбору (в том числе раздельному сбору) и транспортированию твердых коммунальных отходов;</w:t>
      </w:r>
    </w:p>
    <w:p w:rsidR="00AA4EE4" w:rsidRPr="005C3FF6" w:rsidRDefault="00AA4EE4" w:rsidP="00AA4EE4">
      <w:pPr>
        <w:spacing w:before="120" w:line="276" w:lineRule="auto"/>
        <w:ind w:firstLine="708"/>
        <w:jc w:val="both"/>
        <w:rPr>
          <w:b/>
          <w:color w:val="000000" w:themeColor="text1"/>
          <w:sz w:val="24"/>
          <w:szCs w:val="24"/>
        </w:rPr>
      </w:pPr>
      <w:r w:rsidRPr="005C3FF6">
        <w:rPr>
          <w:color w:val="000000" w:themeColor="text1"/>
          <w:sz w:val="24"/>
          <w:szCs w:val="24"/>
        </w:rPr>
        <w:t xml:space="preserve">В 2023 году организация деятельности по сбору и транспортированию твердых коммунальных отходов осуществляет </w:t>
      </w:r>
      <w:r w:rsidRPr="005C3FF6">
        <w:rPr>
          <w:color w:val="000000" w:themeColor="text1"/>
          <w:spacing w:val="3"/>
          <w:sz w:val="24"/>
          <w:szCs w:val="24"/>
        </w:rPr>
        <w:t xml:space="preserve">Региональный оператор по обращению с ТКО в ХМАО-Югре АО </w:t>
      </w:r>
      <w:r w:rsidRPr="005C3FF6">
        <w:rPr>
          <w:color w:val="000000" w:themeColor="text1"/>
          <w:sz w:val="24"/>
          <w:szCs w:val="24"/>
        </w:rPr>
        <w:t xml:space="preserve">«Югра-Экология». </w:t>
      </w:r>
      <w:r w:rsidR="004569F7" w:rsidRPr="005C3FF6">
        <w:rPr>
          <w:color w:val="000000" w:themeColor="text1"/>
          <w:sz w:val="24"/>
          <w:szCs w:val="24"/>
        </w:rPr>
        <w:t xml:space="preserve">На сумму 18 000,00 рублей выполнены работы по расчистке пункта временного хранения ТКО. </w:t>
      </w:r>
      <w:r w:rsidRPr="005C3FF6">
        <w:rPr>
          <w:color w:val="000000" w:themeColor="text1"/>
          <w:sz w:val="24"/>
          <w:szCs w:val="24"/>
        </w:rPr>
        <w:t xml:space="preserve">Сбор ТКО с территории сельского поселения Половинка производится 2 раза в неделю, с вывозом на полигон </w:t>
      </w:r>
      <w:proofErr w:type="spellStart"/>
      <w:proofErr w:type="gramStart"/>
      <w:r w:rsidRPr="005C3FF6">
        <w:rPr>
          <w:color w:val="000000" w:themeColor="text1"/>
          <w:sz w:val="24"/>
          <w:szCs w:val="24"/>
        </w:rPr>
        <w:t>пгт.Мортка</w:t>
      </w:r>
      <w:proofErr w:type="spellEnd"/>
      <w:proofErr w:type="gramEnd"/>
      <w:r w:rsidRPr="005C3FF6">
        <w:rPr>
          <w:color w:val="000000" w:themeColor="text1"/>
          <w:sz w:val="24"/>
          <w:szCs w:val="24"/>
        </w:rPr>
        <w:t xml:space="preserve"> Кондинского района Ханты-Мансийского автономного округа - Югры.</w:t>
      </w:r>
    </w:p>
    <w:p w:rsidR="00B00326" w:rsidRPr="005C3FF6" w:rsidRDefault="00D97DFB" w:rsidP="007C1CF7">
      <w:pPr>
        <w:spacing w:before="120" w:after="120" w:line="276" w:lineRule="auto"/>
        <w:jc w:val="both"/>
        <w:rPr>
          <w:sz w:val="24"/>
          <w:szCs w:val="24"/>
        </w:rPr>
      </w:pPr>
      <w:r w:rsidRPr="005C3FF6">
        <w:rPr>
          <w:b/>
          <w:sz w:val="24"/>
          <w:szCs w:val="24"/>
        </w:rPr>
        <w:t>2.</w:t>
      </w:r>
      <w:r w:rsidR="00480E91" w:rsidRPr="005C3FF6">
        <w:rPr>
          <w:b/>
          <w:sz w:val="24"/>
          <w:szCs w:val="24"/>
        </w:rPr>
        <w:t>2</w:t>
      </w:r>
      <w:r w:rsidRPr="005C3FF6">
        <w:rPr>
          <w:b/>
          <w:sz w:val="24"/>
          <w:szCs w:val="24"/>
        </w:rPr>
        <w:t>.1</w:t>
      </w:r>
      <w:r w:rsidR="00480E91" w:rsidRPr="005C3FF6">
        <w:rPr>
          <w:b/>
          <w:sz w:val="24"/>
          <w:szCs w:val="24"/>
        </w:rPr>
        <w:t>7</w:t>
      </w:r>
      <w:r w:rsidRPr="005C3FF6">
        <w:rPr>
          <w:b/>
          <w:sz w:val="24"/>
          <w:szCs w:val="24"/>
        </w:rPr>
        <w:t>.</w:t>
      </w:r>
      <w:bookmarkStart w:id="10" w:name="_Hlk1389285"/>
      <w:r w:rsidR="00BB20AF" w:rsidRPr="005C3FF6">
        <w:rPr>
          <w:b/>
          <w:sz w:val="24"/>
          <w:szCs w:val="24"/>
        </w:rPr>
        <w:t xml:space="preserve"> </w:t>
      </w:r>
      <w:r w:rsidR="00BC47ED" w:rsidRPr="005C3FF6">
        <w:rPr>
          <w:b/>
          <w:sz w:val="24"/>
          <w:szCs w:val="24"/>
        </w:rPr>
        <w:t>У</w:t>
      </w:r>
      <w:r w:rsidR="000C7A11" w:rsidRPr="005C3FF6">
        <w:rPr>
          <w:b/>
          <w:sz w:val="24"/>
          <w:szCs w:val="24"/>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bookmarkEnd w:id="10"/>
    </w:p>
    <w:p w:rsidR="004569F7" w:rsidRPr="005C3FF6" w:rsidRDefault="004569F7" w:rsidP="004569F7">
      <w:pPr>
        <w:spacing w:before="120" w:line="276" w:lineRule="auto"/>
        <w:ind w:firstLine="709"/>
        <w:jc w:val="both"/>
        <w:rPr>
          <w:color w:val="000000" w:themeColor="text1"/>
          <w:sz w:val="24"/>
          <w:szCs w:val="24"/>
        </w:rPr>
      </w:pPr>
      <w:r w:rsidRPr="005C3FF6">
        <w:rPr>
          <w:color w:val="000000" w:themeColor="text1"/>
          <w:sz w:val="24"/>
          <w:szCs w:val="24"/>
        </w:rPr>
        <w:lastRenderedPageBreak/>
        <w:t>В рамках исполнения данного полномочия еженедельно проводился объезд улиц поселения по выявлению не горящих светильников уличного освещения, а также принимались обращения от граждан по замене ламп. Ежедневно проводится проверка состояния плафонов на центральной улице, своевременно принимаются меры по замене неисправных светильников. В 2023 году на сумму 120 000,00 рублей проводились работы по эксплуатационному обслуживанию систем наружного освещения. Приобретено 30 уличных светодиодных светильников и 25 светодиодных ламп для фонарей на центральном сквере и детских площадках на сумму 228 028,20 руб.</w:t>
      </w:r>
    </w:p>
    <w:p w:rsidR="004569F7" w:rsidRPr="005C3FF6" w:rsidRDefault="004569F7" w:rsidP="004569F7">
      <w:pPr>
        <w:spacing w:line="276" w:lineRule="auto"/>
        <w:ind w:firstLine="709"/>
        <w:jc w:val="both"/>
        <w:rPr>
          <w:color w:val="000000" w:themeColor="text1"/>
          <w:sz w:val="24"/>
          <w:szCs w:val="24"/>
        </w:rPr>
      </w:pPr>
      <w:r w:rsidRPr="005C3FF6">
        <w:rPr>
          <w:color w:val="000000" w:themeColor="text1"/>
          <w:sz w:val="24"/>
          <w:szCs w:val="24"/>
        </w:rPr>
        <w:t>Еженедельно с мая по сентябрь проводились субботники, направленные на благоустройство поселения.</w:t>
      </w:r>
    </w:p>
    <w:p w:rsidR="004569F7" w:rsidRPr="005C3FF6" w:rsidRDefault="004569F7" w:rsidP="004569F7">
      <w:pPr>
        <w:spacing w:line="276" w:lineRule="auto"/>
        <w:ind w:firstLine="720"/>
        <w:jc w:val="both"/>
        <w:rPr>
          <w:color w:val="00B0F0"/>
          <w:sz w:val="24"/>
          <w:szCs w:val="24"/>
        </w:rPr>
      </w:pPr>
      <w:r w:rsidRPr="005C3FF6">
        <w:rPr>
          <w:color w:val="000000" w:themeColor="text1"/>
          <w:sz w:val="24"/>
          <w:szCs w:val="24"/>
        </w:rPr>
        <w:t xml:space="preserve">Ежедневно проводилась уборка улиц и мест отдыха от мусора. </w:t>
      </w:r>
    </w:p>
    <w:p w:rsidR="004569F7" w:rsidRPr="005C3FF6" w:rsidRDefault="004569F7" w:rsidP="004569F7">
      <w:pPr>
        <w:spacing w:line="276" w:lineRule="auto"/>
        <w:jc w:val="both"/>
        <w:rPr>
          <w:color w:val="000000" w:themeColor="text1"/>
          <w:sz w:val="24"/>
          <w:szCs w:val="24"/>
        </w:rPr>
      </w:pPr>
      <w:r w:rsidRPr="005C3FF6">
        <w:rPr>
          <w:color w:val="000000" w:themeColor="text1"/>
          <w:sz w:val="24"/>
          <w:szCs w:val="24"/>
        </w:rPr>
        <w:t xml:space="preserve">            Регулярно сотрудниками МКУ «Хозяйственная служба администрации сельского поселения Половинка» проводятся работы по уборке мусора возле контейнерных площадок для сбора ТКО, выявляются и убираются несанкционированные свалки. В летнее время производится скос травы. </w:t>
      </w:r>
    </w:p>
    <w:p w:rsidR="004569F7" w:rsidRPr="005C3FF6" w:rsidRDefault="004569F7" w:rsidP="004569F7">
      <w:pPr>
        <w:spacing w:line="276" w:lineRule="auto"/>
        <w:ind w:firstLine="720"/>
        <w:jc w:val="both"/>
        <w:rPr>
          <w:sz w:val="24"/>
          <w:szCs w:val="24"/>
        </w:rPr>
      </w:pPr>
      <w:r w:rsidRPr="005C3FF6">
        <w:rPr>
          <w:color w:val="000000" w:themeColor="text1"/>
          <w:sz w:val="24"/>
          <w:szCs w:val="24"/>
        </w:rPr>
        <w:t>В 2023 году осуществлялся ремонт и содержание питьевых колодцев сельского поселения Половинка на сумму 132 600,0 рублей.</w:t>
      </w:r>
    </w:p>
    <w:p w:rsidR="004569F7" w:rsidRPr="005C3FF6" w:rsidRDefault="004569F7" w:rsidP="004569F7">
      <w:pPr>
        <w:rPr>
          <w:color w:val="000000" w:themeColor="text1"/>
          <w:sz w:val="24"/>
          <w:szCs w:val="24"/>
        </w:rPr>
      </w:pPr>
      <w:r w:rsidRPr="005C3FF6">
        <w:rPr>
          <w:color w:val="000000" w:themeColor="text1"/>
          <w:sz w:val="24"/>
          <w:szCs w:val="24"/>
        </w:rPr>
        <w:t>Выполнены следующие работы:</w:t>
      </w:r>
    </w:p>
    <w:p w:rsidR="004569F7" w:rsidRPr="005C3FF6" w:rsidRDefault="004569F7" w:rsidP="004569F7">
      <w:pPr>
        <w:rPr>
          <w:color w:val="000000" w:themeColor="text1"/>
          <w:sz w:val="24"/>
          <w:szCs w:val="24"/>
        </w:rPr>
      </w:pPr>
      <w:r w:rsidRPr="005C3FF6">
        <w:rPr>
          <w:color w:val="000000" w:themeColor="text1"/>
          <w:sz w:val="24"/>
          <w:szCs w:val="24"/>
        </w:rPr>
        <w:t>- замена ведер на 13 колодцах</w:t>
      </w:r>
    </w:p>
    <w:p w:rsidR="004569F7" w:rsidRPr="005C3FF6" w:rsidRDefault="004569F7" w:rsidP="004569F7">
      <w:pPr>
        <w:rPr>
          <w:color w:val="000000" w:themeColor="text1"/>
          <w:sz w:val="24"/>
          <w:szCs w:val="24"/>
        </w:rPr>
      </w:pPr>
      <w:r w:rsidRPr="005C3FF6">
        <w:rPr>
          <w:color w:val="000000" w:themeColor="text1"/>
          <w:sz w:val="24"/>
          <w:szCs w:val="24"/>
        </w:rPr>
        <w:t>- замена троса, цепи, обода на 5 колодцах</w:t>
      </w:r>
    </w:p>
    <w:p w:rsidR="004569F7" w:rsidRPr="005C3FF6" w:rsidRDefault="004569F7" w:rsidP="004569F7">
      <w:pPr>
        <w:rPr>
          <w:color w:val="000000" w:themeColor="text1"/>
          <w:sz w:val="24"/>
          <w:szCs w:val="24"/>
        </w:rPr>
      </w:pPr>
      <w:r w:rsidRPr="005C3FF6">
        <w:rPr>
          <w:color w:val="000000" w:themeColor="text1"/>
          <w:sz w:val="24"/>
          <w:szCs w:val="24"/>
        </w:rPr>
        <w:t>- очистка 7 колодцев.</w:t>
      </w:r>
    </w:p>
    <w:p w:rsidR="004569F7" w:rsidRPr="005C3FF6" w:rsidRDefault="004569F7" w:rsidP="004569F7">
      <w:pPr>
        <w:rPr>
          <w:color w:val="000000" w:themeColor="text1"/>
          <w:sz w:val="24"/>
          <w:szCs w:val="24"/>
        </w:rPr>
      </w:pPr>
      <w:r w:rsidRPr="005C3FF6">
        <w:rPr>
          <w:color w:val="000000" w:themeColor="text1"/>
          <w:sz w:val="24"/>
          <w:szCs w:val="24"/>
        </w:rPr>
        <w:t>- ремонт барабана на 1 колодце</w:t>
      </w:r>
    </w:p>
    <w:p w:rsidR="004569F7" w:rsidRPr="005C3FF6" w:rsidRDefault="004569F7" w:rsidP="004569F7">
      <w:pPr>
        <w:rPr>
          <w:color w:val="000000" w:themeColor="text1"/>
          <w:sz w:val="24"/>
          <w:szCs w:val="24"/>
        </w:rPr>
      </w:pPr>
      <w:r w:rsidRPr="005C3FF6">
        <w:rPr>
          <w:color w:val="000000" w:themeColor="text1"/>
          <w:sz w:val="24"/>
          <w:szCs w:val="24"/>
        </w:rPr>
        <w:t>- замена пола на 1 колодце</w:t>
      </w:r>
    </w:p>
    <w:p w:rsidR="004569F7" w:rsidRPr="005C3FF6" w:rsidRDefault="004569F7" w:rsidP="004569F7">
      <w:pPr>
        <w:spacing w:line="276" w:lineRule="auto"/>
        <w:ind w:firstLine="720"/>
        <w:jc w:val="both"/>
        <w:rPr>
          <w:color w:val="000000" w:themeColor="text1"/>
          <w:sz w:val="24"/>
          <w:szCs w:val="24"/>
        </w:rPr>
      </w:pPr>
      <w:r w:rsidRPr="005C3FF6">
        <w:rPr>
          <w:color w:val="000000" w:themeColor="text1"/>
          <w:sz w:val="24"/>
          <w:szCs w:val="24"/>
        </w:rPr>
        <w:t xml:space="preserve">Произведено углубление питьевого колодца по ул. Северная, 5А. Сумма выполненных работ 55 000,00 рублей. </w:t>
      </w:r>
    </w:p>
    <w:p w:rsidR="004569F7" w:rsidRPr="005C3FF6" w:rsidRDefault="004569F7" w:rsidP="004569F7">
      <w:pPr>
        <w:spacing w:line="276" w:lineRule="auto"/>
        <w:ind w:firstLine="720"/>
        <w:jc w:val="both"/>
        <w:rPr>
          <w:color w:val="000000" w:themeColor="text1"/>
          <w:sz w:val="24"/>
          <w:szCs w:val="24"/>
        </w:rPr>
      </w:pPr>
      <w:r w:rsidRPr="005C3FF6">
        <w:rPr>
          <w:color w:val="000000" w:themeColor="text1"/>
          <w:sz w:val="24"/>
          <w:szCs w:val="24"/>
        </w:rPr>
        <w:t>Производилась санитарная вырубка деревьев. На сумму 20 000,00 рублей организован спил 2 больших деревьев, представляющих угрозу.</w:t>
      </w:r>
    </w:p>
    <w:p w:rsidR="004569F7" w:rsidRPr="005C3FF6" w:rsidRDefault="004569F7" w:rsidP="004569F7">
      <w:pPr>
        <w:spacing w:line="276" w:lineRule="auto"/>
        <w:ind w:firstLine="720"/>
        <w:jc w:val="both"/>
        <w:rPr>
          <w:color w:val="000000" w:themeColor="text1"/>
          <w:sz w:val="24"/>
          <w:szCs w:val="24"/>
        </w:rPr>
      </w:pPr>
      <w:r w:rsidRPr="005C3FF6">
        <w:rPr>
          <w:color w:val="000000" w:themeColor="text1"/>
          <w:sz w:val="24"/>
          <w:szCs w:val="24"/>
        </w:rPr>
        <w:t>АНО «Центр помощи животным Конды «Дорога к дому» произведен отлов 8 животных без владельцев, стоимость услуг составила 120 000,00 рублей.</w:t>
      </w:r>
    </w:p>
    <w:p w:rsidR="005D71CF" w:rsidRPr="005C3FF6" w:rsidRDefault="00BC47ED" w:rsidP="005D71CF">
      <w:pPr>
        <w:autoSpaceDE w:val="0"/>
        <w:autoSpaceDN w:val="0"/>
        <w:adjustRightInd w:val="0"/>
        <w:spacing w:before="120" w:line="276" w:lineRule="auto"/>
        <w:jc w:val="both"/>
        <w:rPr>
          <w:color w:val="0070C0"/>
          <w:sz w:val="24"/>
          <w:szCs w:val="24"/>
        </w:rPr>
      </w:pPr>
      <w:r w:rsidRPr="005C3FF6">
        <w:rPr>
          <w:b/>
          <w:sz w:val="24"/>
          <w:szCs w:val="24"/>
        </w:rPr>
        <w:t>2.2.18. П</w:t>
      </w:r>
      <w:r w:rsidR="005D71CF" w:rsidRPr="005C3FF6">
        <w:rPr>
          <w:b/>
          <w:sz w:val="24"/>
          <w:szCs w:val="24"/>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5D71CF" w:rsidRPr="005C3FF6">
        <w:rPr>
          <w:sz w:val="24"/>
          <w:szCs w:val="24"/>
        </w:rPr>
        <w:t>;</w:t>
      </w:r>
    </w:p>
    <w:p w:rsidR="00AA4EE4" w:rsidRPr="005C3FF6" w:rsidRDefault="00AA4EE4" w:rsidP="00AA4EE4">
      <w:pPr>
        <w:autoSpaceDE w:val="0"/>
        <w:autoSpaceDN w:val="0"/>
        <w:adjustRightInd w:val="0"/>
        <w:spacing w:before="120" w:line="276" w:lineRule="auto"/>
        <w:ind w:firstLine="720"/>
        <w:jc w:val="both"/>
        <w:rPr>
          <w:color w:val="000000" w:themeColor="text1"/>
          <w:sz w:val="24"/>
          <w:szCs w:val="24"/>
        </w:rPr>
      </w:pPr>
      <w:r w:rsidRPr="005C3FF6">
        <w:rPr>
          <w:color w:val="000000" w:themeColor="text1"/>
          <w:sz w:val="24"/>
          <w:szCs w:val="24"/>
        </w:rPr>
        <w:t>В 2023 году постановлениями администрации сельского поселения Половинка 234 объекту присвоены адреса объектам адресации, расположенных на территории сельского поселения Половинка.</w:t>
      </w:r>
    </w:p>
    <w:p w:rsidR="00AA4EE4" w:rsidRPr="005C3FF6" w:rsidRDefault="00AA4EE4" w:rsidP="00AA4EE4">
      <w:pPr>
        <w:autoSpaceDE w:val="0"/>
        <w:autoSpaceDN w:val="0"/>
        <w:adjustRightInd w:val="0"/>
        <w:spacing w:line="276" w:lineRule="auto"/>
        <w:ind w:firstLine="720"/>
        <w:jc w:val="both"/>
        <w:rPr>
          <w:color w:val="000000" w:themeColor="text1"/>
          <w:sz w:val="24"/>
          <w:szCs w:val="24"/>
        </w:rPr>
      </w:pPr>
      <w:r w:rsidRPr="005C3FF6">
        <w:rPr>
          <w:color w:val="000000" w:themeColor="text1"/>
          <w:sz w:val="24"/>
          <w:szCs w:val="24"/>
        </w:rPr>
        <w:t>Муниципальные правовые акты о присвоении наименований элементам планировочной структуры, элементам улично-дорожной сети, изменении или аннулировании их наименований, расположенные на территории сельского поселения Половинка за отчетный период не издавались.</w:t>
      </w:r>
    </w:p>
    <w:p w:rsidR="00AA4EE4" w:rsidRPr="005C3FF6" w:rsidRDefault="00AA4EE4" w:rsidP="00AA4EE4">
      <w:pPr>
        <w:autoSpaceDE w:val="0"/>
        <w:autoSpaceDN w:val="0"/>
        <w:adjustRightInd w:val="0"/>
        <w:spacing w:line="276" w:lineRule="auto"/>
        <w:ind w:firstLine="720"/>
        <w:jc w:val="both"/>
        <w:rPr>
          <w:color w:val="000000" w:themeColor="text1"/>
          <w:sz w:val="24"/>
          <w:szCs w:val="24"/>
        </w:rPr>
      </w:pPr>
      <w:r w:rsidRPr="005C3FF6">
        <w:rPr>
          <w:color w:val="000000" w:themeColor="text1"/>
          <w:sz w:val="24"/>
          <w:szCs w:val="24"/>
        </w:rPr>
        <w:t xml:space="preserve">В государственный адресный реестр, в ФИАС размещена информация о присвоении адресов объектам, расположенным на территории сельского поселения Половинка в количестве 234. </w:t>
      </w:r>
    </w:p>
    <w:p w:rsidR="00AA4EE4" w:rsidRPr="005C3FF6" w:rsidRDefault="00AA4EE4" w:rsidP="00AA4EE4">
      <w:pPr>
        <w:autoSpaceDE w:val="0"/>
        <w:autoSpaceDN w:val="0"/>
        <w:adjustRightInd w:val="0"/>
        <w:spacing w:line="276" w:lineRule="auto"/>
        <w:ind w:firstLine="720"/>
        <w:jc w:val="both"/>
        <w:rPr>
          <w:bCs/>
          <w:color w:val="000000" w:themeColor="text1"/>
          <w:sz w:val="24"/>
          <w:szCs w:val="24"/>
        </w:rPr>
      </w:pPr>
      <w:r w:rsidRPr="005C3FF6">
        <w:rPr>
          <w:color w:val="000000" w:themeColor="text1"/>
          <w:sz w:val="24"/>
          <w:szCs w:val="24"/>
        </w:rPr>
        <w:lastRenderedPageBreak/>
        <w:t xml:space="preserve">В государственный адресный реестр, в ФИАС размещена дополнительная информация о кадастровых номерах объектов, расположенных на территории сельского поселения Половинка в количестве 13. </w:t>
      </w:r>
    </w:p>
    <w:p w:rsidR="00AA4EE4" w:rsidRPr="005C3FF6" w:rsidRDefault="00AA4EE4" w:rsidP="00AA4EE4">
      <w:pPr>
        <w:autoSpaceDE w:val="0"/>
        <w:autoSpaceDN w:val="0"/>
        <w:adjustRightInd w:val="0"/>
        <w:spacing w:line="276" w:lineRule="auto"/>
        <w:ind w:firstLine="720"/>
        <w:jc w:val="both"/>
        <w:rPr>
          <w:color w:val="000000" w:themeColor="text1"/>
          <w:sz w:val="24"/>
          <w:szCs w:val="24"/>
        </w:rPr>
      </w:pPr>
      <w:r w:rsidRPr="005C3FF6">
        <w:rPr>
          <w:color w:val="000000" w:themeColor="text1"/>
          <w:sz w:val="24"/>
          <w:szCs w:val="24"/>
        </w:rPr>
        <w:t>Утвержден административный регламент предоставления муниципальной услуги постановлением администрации сельского поселения Половинка от 22.08.2022 года №237 «Присвоение адреса объекту адресации, изменение и аннулирование такого адреса».</w:t>
      </w:r>
    </w:p>
    <w:p w:rsidR="005D71CF" w:rsidRPr="005C3FF6" w:rsidRDefault="005D71CF" w:rsidP="005D71CF">
      <w:pPr>
        <w:spacing w:line="276" w:lineRule="auto"/>
        <w:rPr>
          <w:color w:val="FF0000"/>
        </w:rPr>
      </w:pPr>
    </w:p>
    <w:p w:rsidR="005D71CF" w:rsidRPr="005C3FF6" w:rsidRDefault="00BC47ED" w:rsidP="005D71CF">
      <w:pPr>
        <w:spacing w:before="120" w:line="276" w:lineRule="auto"/>
        <w:jc w:val="both"/>
        <w:rPr>
          <w:color w:val="0070C0"/>
          <w:sz w:val="24"/>
          <w:szCs w:val="24"/>
        </w:rPr>
      </w:pPr>
      <w:r w:rsidRPr="005C3FF6">
        <w:rPr>
          <w:b/>
          <w:sz w:val="24"/>
          <w:szCs w:val="24"/>
        </w:rPr>
        <w:t>2.2.19. О</w:t>
      </w:r>
      <w:r w:rsidR="005D71CF" w:rsidRPr="005C3FF6">
        <w:rPr>
          <w:b/>
          <w:sz w:val="24"/>
          <w:szCs w:val="24"/>
        </w:rPr>
        <w:t>рганизация ритуальных услуг и содержание мест захоронения;</w:t>
      </w:r>
    </w:p>
    <w:p w:rsidR="00AA4EE4" w:rsidRPr="005C3FF6" w:rsidRDefault="00AA4EE4" w:rsidP="00AA4EE4">
      <w:pPr>
        <w:spacing w:line="276" w:lineRule="auto"/>
        <w:ind w:firstLine="709"/>
        <w:jc w:val="both"/>
        <w:rPr>
          <w:color w:val="000000" w:themeColor="text1"/>
          <w:sz w:val="24"/>
          <w:szCs w:val="24"/>
        </w:rPr>
      </w:pPr>
      <w:r w:rsidRPr="005C3FF6">
        <w:rPr>
          <w:color w:val="000000" w:themeColor="text1"/>
          <w:sz w:val="24"/>
          <w:szCs w:val="24"/>
        </w:rPr>
        <w:t>Постановлением администрации сельского поселения Половинка от 06 сентября 2017 года № 245 «Об утверждении Положения об организации ритуальных услуг и содержание мест захоронения на территории муниципального образования сельское поселение Половинка» (</w:t>
      </w:r>
      <w:proofErr w:type="spellStart"/>
      <w:proofErr w:type="gramStart"/>
      <w:r w:rsidRPr="005C3FF6">
        <w:rPr>
          <w:color w:val="000000" w:themeColor="text1"/>
          <w:sz w:val="24"/>
          <w:szCs w:val="24"/>
        </w:rPr>
        <w:t>внес.измен</w:t>
      </w:r>
      <w:proofErr w:type="spellEnd"/>
      <w:proofErr w:type="gramEnd"/>
      <w:r w:rsidRPr="005C3FF6">
        <w:rPr>
          <w:color w:val="000000" w:themeColor="text1"/>
          <w:sz w:val="24"/>
          <w:szCs w:val="24"/>
        </w:rPr>
        <w:t xml:space="preserve">. от 04.02.2019 года № 54), установлены требования к качеству услуг по погребению, правила содержания мест погребения, определен порядок деятельности общественных, </w:t>
      </w:r>
      <w:proofErr w:type="spellStart"/>
      <w:r w:rsidRPr="005C3FF6">
        <w:rPr>
          <w:color w:val="000000" w:themeColor="text1"/>
          <w:sz w:val="24"/>
          <w:szCs w:val="24"/>
        </w:rPr>
        <w:t>вероисповедальных</w:t>
      </w:r>
      <w:proofErr w:type="spellEnd"/>
      <w:r w:rsidRPr="005C3FF6">
        <w:rPr>
          <w:color w:val="000000" w:themeColor="text1"/>
          <w:sz w:val="24"/>
          <w:szCs w:val="24"/>
        </w:rPr>
        <w:t xml:space="preserve">, воинских и военных мемориальных кладбищ, крематориев. </w:t>
      </w:r>
    </w:p>
    <w:p w:rsidR="00AA4EE4" w:rsidRPr="005C3FF6" w:rsidRDefault="00AA4EE4" w:rsidP="00AA4EE4">
      <w:pPr>
        <w:spacing w:line="276" w:lineRule="auto"/>
        <w:ind w:firstLine="709"/>
        <w:jc w:val="both"/>
        <w:rPr>
          <w:color w:val="000000" w:themeColor="text1"/>
          <w:sz w:val="24"/>
          <w:szCs w:val="24"/>
        </w:rPr>
      </w:pPr>
      <w:r w:rsidRPr="005C3FF6">
        <w:rPr>
          <w:color w:val="000000" w:themeColor="text1"/>
          <w:sz w:val="24"/>
          <w:szCs w:val="24"/>
        </w:rPr>
        <w:t xml:space="preserve">Муниципальное казенное учреждение «Хозяйственная служба администрации сельского поселения Половинка» наделено полномочиями специализированной службы по вопросам похоронного дела на территории сельского поселения Половинка, постановлением администрации сельского поселения Половинка от 03.02.2020 года № 22. </w:t>
      </w:r>
    </w:p>
    <w:p w:rsidR="00AA4EE4" w:rsidRPr="005C3FF6" w:rsidRDefault="00AA4EE4" w:rsidP="00AA4EE4">
      <w:pPr>
        <w:spacing w:line="276" w:lineRule="auto"/>
        <w:ind w:firstLine="709"/>
        <w:jc w:val="both"/>
        <w:rPr>
          <w:color w:val="000000" w:themeColor="text1"/>
          <w:sz w:val="24"/>
          <w:szCs w:val="24"/>
        </w:rPr>
      </w:pPr>
      <w:r w:rsidRPr="005C3FF6">
        <w:rPr>
          <w:color w:val="000000" w:themeColor="text1"/>
          <w:sz w:val="24"/>
          <w:szCs w:val="24"/>
        </w:rPr>
        <w:t>По содержанию территории мест захоронений произведены работы по уборке территории и вывоз мусора на пункт хранения ТКО.</w:t>
      </w:r>
    </w:p>
    <w:p w:rsidR="005F11CE" w:rsidRPr="005C3FF6" w:rsidRDefault="005F11CE" w:rsidP="007C1CF7">
      <w:pPr>
        <w:spacing w:before="120" w:line="276" w:lineRule="auto"/>
        <w:jc w:val="both"/>
        <w:rPr>
          <w:sz w:val="24"/>
          <w:szCs w:val="24"/>
        </w:rPr>
      </w:pPr>
      <w:r w:rsidRPr="005C3FF6">
        <w:rPr>
          <w:b/>
          <w:sz w:val="24"/>
          <w:szCs w:val="24"/>
        </w:rPr>
        <w:t>2.</w:t>
      </w:r>
      <w:r w:rsidR="00980F46" w:rsidRPr="005C3FF6">
        <w:rPr>
          <w:b/>
          <w:sz w:val="24"/>
          <w:szCs w:val="24"/>
        </w:rPr>
        <w:t>2</w:t>
      </w:r>
      <w:r w:rsidRPr="005C3FF6">
        <w:rPr>
          <w:b/>
          <w:sz w:val="24"/>
          <w:szCs w:val="24"/>
        </w:rPr>
        <w:t>.</w:t>
      </w:r>
      <w:r w:rsidR="00E63DC5" w:rsidRPr="005C3FF6">
        <w:rPr>
          <w:b/>
          <w:sz w:val="24"/>
          <w:szCs w:val="24"/>
        </w:rPr>
        <w:t>20</w:t>
      </w:r>
      <w:r w:rsidR="00BC47ED" w:rsidRPr="005C3FF6">
        <w:rPr>
          <w:b/>
          <w:sz w:val="24"/>
          <w:szCs w:val="24"/>
        </w:rPr>
        <w:t>. С</w:t>
      </w:r>
      <w:r w:rsidRPr="005C3FF6">
        <w:rPr>
          <w:b/>
          <w:sz w:val="24"/>
          <w:szCs w:val="24"/>
        </w:rPr>
        <w:t>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378A4" w:rsidRPr="005C3FF6" w:rsidRDefault="00C92E19" w:rsidP="00FB7034">
      <w:pPr>
        <w:spacing w:before="120" w:line="276" w:lineRule="auto"/>
        <w:ind w:firstLine="720"/>
        <w:jc w:val="both"/>
        <w:rPr>
          <w:sz w:val="24"/>
          <w:szCs w:val="24"/>
        </w:rPr>
      </w:pPr>
      <w:r w:rsidRPr="005C3FF6">
        <w:rPr>
          <w:sz w:val="24"/>
          <w:szCs w:val="24"/>
        </w:rPr>
        <w:t>Мероприятия не проводились.</w:t>
      </w:r>
    </w:p>
    <w:p w:rsidR="00D97DFB" w:rsidRPr="005C3FF6" w:rsidRDefault="00D97DFB" w:rsidP="007C1CF7">
      <w:pPr>
        <w:spacing w:before="120" w:after="120" w:line="276" w:lineRule="auto"/>
        <w:jc w:val="both"/>
        <w:rPr>
          <w:b/>
          <w:sz w:val="24"/>
          <w:szCs w:val="24"/>
        </w:rPr>
      </w:pPr>
      <w:r w:rsidRPr="005C3FF6">
        <w:rPr>
          <w:b/>
          <w:sz w:val="24"/>
          <w:szCs w:val="24"/>
        </w:rPr>
        <w:t>2.</w:t>
      </w:r>
      <w:r w:rsidR="00517B7D" w:rsidRPr="005C3FF6">
        <w:rPr>
          <w:b/>
          <w:sz w:val="24"/>
          <w:szCs w:val="24"/>
        </w:rPr>
        <w:t>2</w:t>
      </w:r>
      <w:r w:rsidRPr="005C3FF6">
        <w:rPr>
          <w:b/>
          <w:sz w:val="24"/>
          <w:szCs w:val="24"/>
        </w:rPr>
        <w:t>.</w:t>
      </w:r>
      <w:r w:rsidR="00517B7D" w:rsidRPr="005C3FF6">
        <w:rPr>
          <w:b/>
          <w:sz w:val="24"/>
          <w:szCs w:val="24"/>
        </w:rPr>
        <w:t>2</w:t>
      </w:r>
      <w:r w:rsidR="00E63DC5" w:rsidRPr="005C3FF6">
        <w:rPr>
          <w:b/>
          <w:sz w:val="24"/>
          <w:szCs w:val="24"/>
        </w:rPr>
        <w:t>1</w:t>
      </w:r>
      <w:r w:rsidR="00BC47ED" w:rsidRPr="005C3FF6">
        <w:rPr>
          <w:b/>
          <w:sz w:val="24"/>
          <w:szCs w:val="24"/>
        </w:rPr>
        <w:t>. О</w:t>
      </w:r>
      <w:r w:rsidRPr="005C3FF6">
        <w:rPr>
          <w:b/>
          <w:sz w:val="24"/>
          <w:szCs w:val="24"/>
        </w:rPr>
        <w:t xml:space="preserve">существление мероприятий по обеспечению безопасности людей на водных объектах, охране их жизни и здоровья; </w:t>
      </w:r>
      <w:bookmarkStart w:id="11" w:name="_Hlk1389577"/>
    </w:p>
    <w:bookmarkEnd w:id="11"/>
    <w:p w:rsidR="00574C9D" w:rsidRPr="005C3FF6" w:rsidRDefault="00574C9D" w:rsidP="00574C9D">
      <w:pPr>
        <w:shd w:val="clear" w:color="auto" w:fill="FFFFFF"/>
        <w:autoSpaceDE w:val="0"/>
        <w:autoSpaceDN w:val="0"/>
        <w:adjustRightInd w:val="0"/>
        <w:spacing w:line="276" w:lineRule="auto"/>
        <w:ind w:firstLine="708"/>
        <w:jc w:val="both"/>
        <w:rPr>
          <w:color w:val="000000" w:themeColor="text1"/>
          <w:sz w:val="24"/>
          <w:szCs w:val="24"/>
        </w:rPr>
      </w:pPr>
      <w:r w:rsidRPr="005C3FF6">
        <w:rPr>
          <w:color w:val="000000" w:themeColor="text1"/>
          <w:sz w:val="24"/>
          <w:szCs w:val="24"/>
        </w:rPr>
        <w:t xml:space="preserve">В целях обеспечения безопасности людей на водных объектах в границах муниципального образования  сельского поселения Половинка постановлением администрации сельского поселения Половинка от 02.03.2018 года № 53 «О запрете на водных объектах» установлен запрет купания, катания на лодках, забор воды для питьевых, бытовых нужд и водопоя скота на </w:t>
      </w:r>
      <w:proofErr w:type="spellStart"/>
      <w:r w:rsidRPr="005C3FF6">
        <w:rPr>
          <w:color w:val="000000" w:themeColor="text1"/>
          <w:sz w:val="24"/>
          <w:szCs w:val="24"/>
        </w:rPr>
        <w:t>р.Конда</w:t>
      </w:r>
      <w:proofErr w:type="spellEnd"/>
      <w:r w:rsidRPr="005C3FF6">
        <w:rPr>
          <w:color w:val="000000" w:themeColor="text1"/>
          <w:sz w:val="24"/>
          <w:szCs w:val="24"/>
        </w:rPr>
        <w:t xml:space="preserve">, вдоль береговой линии населенного пункта поселка Половинка и притока </w:t>
      </w:r>
      <w:proofErr w:type="spellStart"/>
      <w:r w:rsidRPr="005C3FF6">
        <w:rPr>
          <w:color w:val="000000" w:themeColor="text1"/>
          <w:sz w:val="24"/>
          <w:szCs w:val="24"/>
        </w:rPr>
        <w:t>р.Конды</w:t>
      </w:r>
      <w:proofErr w:type="spellEnd"/>
      <w:r w:rsidRPr="005C3FF6">
        <w:rPr>
          <w:color w:val="000000" w:themeColor="text1"/>
          <w:sz w:val="24"/>
          <w:szCs w:val="24"/>
        </w:rPr>
        <w:t xml:space="preserve"> – </w:t>
      </w:r>
      <w:proofErr w:type="spellStart"/>
      <w:r w:rsidRPr="005C3FF6">
        <w:rPr>
          <w:color w:val="000000" w:themeColor="text1"/>
          <w:sz w:val="24"/>
          <w:szCs w:val="24"/>
        </w:rPr>
        <w:t>р.Б</w:t>
      </w:r>
      <w:proofErr w:type="spellEnd"/>
      <w:r w:rsidRPr="005C3FF6">
        <w:rPr>
          <w:color w:val="000000" w:themeColor="text1"/>
          <w:sz w:val="24"/>
          <w:szCs w:val="24"/>
        </w:rPr>
        <w:t xml:space="preserve">. </w:t>
      </w:r>
      <w:proofErr w:type="spellStart"/>
      <w:r w:rsidRPr="005C3FF6">
        <w:rPr>
          <w:color w:val="000000" w:themeColor="text1"/>
          <w:sz w:val="24"/>
          <w:szCs w:val="24"/>
        </w:rPr>
        <w:t>Учинья</w:t>
      </w:r>
      <w:proofErr w:type="spellEnd"/>
      <w:r w:rsidRPr="005C3FF6">
        <w:rPr>
          <w:color w:val="000000" w:themeColor="text1"/>
          <w:sz w:val="24"/>
          <w:szCs w:val="24"/>
        </w:rPr>
        <w:t>, установлены необходимые запрещающие знаки в границах сельского поселения Половинка. В летнее время организовано ежедневное патрулирование в местах, запрещенных для купания.</w:t>
      </w:r>
    </w:p>
    <w:p w:rsidR="00574C9D" w:rsidRPr="005C3FF6" w:rsidRDefault="00574C9D" w:rsidP="00574C9D">
      <w:pPr>
        <w:spacing w:line="276" w:lineRule="auto"/>
        <w:ind w:firstLine="720"/>
        <w:jc w:val="both"/>
        <w:rPr>
          <w:color w:val="000000" w:themeColor="text1"/>
          <w:sz w:val="24"/>
          <w:szCs w:val="24"/>
        </w:rPr>
      </w:pPr>
      <w:r w:rsidRPr="005C3FF6">
        <w:rPr>
          <w:color w:val="000000" w:themeColor="text1"/>
          <w:sz w:val="24"/>
          <w:szCs w:val="24"/>
        </w:rPr>
        <w:t>Информация об ограничениях водопользования на водных объектах общего пользования, расположенных на территории поселения, а также о правилах поведения на водных объектах доводилась до граждан посредствам оповещения на официальном сайте органов местного самоуправления муниципального образования сельского поселения Половинка, в социальных сетях и интернет-мессенджерах.</w:t>
      </w:r>
    </w:p>
    <w:p w:rsidR="00574C9D" w:rsidRPr="005C3FF6" w:rsidRDefault="00574C9D" w:rsidP="00574C9D">
      <w:pPr>
        <w:spacing w:line="276" w:lineRule="auto"/>
        <w:ind w:firstLine="720"/>
        <w:jc w:val="both"/>
        <w:rPr>
          <w:color w:val="000000" w:themeColor="text1"/>
          <w:sz w:val="24"/>
          <w:szCs w:val="24"/>
        </w:rPr>
      </w:pPr>
      <w:r w:rsidRPr="005C3FF6">
        <w:rPr>
          <w:color w:val="000000" w:themeColor="text1"/>
          <w:sz w:val="24"/>
          <w:szCs w:val="26"/>
        </w:rPr>
        <w:t>По статьям 19 «Купание в запрещенных местах», 20 «Нарушение правил охраны жизни людей на водных объектах» Закона Ханты-Мансийского автономного округа – Югры от 11 июня 2010 года №102-оз «Об административных правонарушениях» протоколы об административных правонарушениях не составлялись</w:t>
      </w:r>
      <w:r w:rsidRPr="005C3FF6">
        <w:rPr>
          <w:color w:val="000000" w:themeColor="text1"/>
          <w:sz w:val="24"/>
          <w:szCs w:val="24"/>
        </w:rPr>
        <w:t>.</w:t>
      </w:r>
    </w:p>
    <w:p w:rsidR="00001707" w:rsidRPr="005C3FF6" w:rsidRDefault="00001707" w:rsidP="007C1CF7">
      <w:pPr>
        <w:spacing w:before="120" w:after="120" w:line="276" w:lineRule="auto"/>
        <w:jc w:val="both"/>
        <w:rPr>
          <w:b/>
          <w:color w:val="0070C0"/>
          <w:sz w:val="24"/>
          <w:szCs w:val="24"/>
        </w:rPr>
      </w:pPr>
      <w:r w:rsidRPr="005C3FF6">
        <w:rPr>
          <w:b/>
          <w:sz w:val="24"/>
          <w:szCs w:val="24"/>
        </w:rPr>
        <w:lastRenderedPageBreak/>
        <w:t>2.</w:t>
      </w:r>
      <w:r w:rsidR="00E63DC5" w:rsidRPr="005C3FF6">
        <w:rPr>
          <w:b/>
          <w:sz w:val="24"/>
          <w:szCs w:val="24"/>
        </w:rPr>
        <w:t>2</w:t>
      </w:r>
      <w:r w:rsidRPr="005C3FF6">
        <w:rPr>
          <w:b/>
          <w:sz w:val="24"/>
          <w:szCs w:val="24"/>
        </w:rPr>
        <w:t>.2</w:t>
      </w:r>
      <w:r w:rsidR="00E63DC5" w:rsidRPr="005C3FF6">
        <w:rPr>
          <w:b/>
          <w:sz w:val="24"/>
          <w:szCs w:val="24"/>
        </w:rPr>
        <w:t>2</w:t>
      </w:r>
      <w:r w:rsidR="00BC47ED" w:rsidRPr="005C3FF6">
        <w:rPr>
          <w:b/>
          <w:sz w:val="24"/>
          <w:szCs w:val="24"/>
        </w:rPr>
        <w:t>. С</w:t>
      </w:r>
      <w:r w:rsidRPr="005C3FF6">
        <w:rPr>
          <w:b/>
          <w:sz w:val="24"/>
          <w:szCs w:val="24"/>
        </w:rPr>
        <w:t xml:space="preserve">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574C9D" w:rsidRPr="005C3FF6" w:rsidRDefault="00574C9D" w:rsidP="00574C9D">
      <w:pPr>
        <w:spacing w:before="120" w:line="276" w:lineRule="auto"/>
        <w:ind w:firstLine="720"/>
        <w:jc w:val="both"/>
        <w:rPr>
          <w:color w:val="000000" w:themeColor="text1"/>
          <w:sz w:val="24"/>
          <w:szCs w:val="26"/>
        </w:rPr>
      </w:pPr>
      <w:r w:rsidRPr="005C3FF6">
        <w:rPr>
          <w:color w:val="000000" w:themeColor="text1"/>
          <w:sz w:val="24"/>
          <w:szCs w:val="26"/>
        </w:rPr>
        <w:t>Лечебно-оздоровительные местности, курорты местного значения, особо охраняемые природные территории местного значения</w:t>
      </w:r>
      <w:r w:rsidR="00C224BE" w:rsidRPr="005C3FF6">
        <w:rPr>
          <w:color w:val="000000" w:themeColor="text1"/>
          <w:sz w:val="24"/>
          <w:szCs w:val="26"/>
        </w:rPr>
        <w:t xml:space="preserve"> </w:t>
      </w:r>
      <w:r w:rsidRPr="005C3FF6">
        <w:rPr>
          <w:color w:val="000000" w:themeColor="text1"/>
          <w:sz w:val="24"/>
          <w:szCs w:val="26"/>
        </w:rPr>
        <w:t>на территории сельского поселения Половинка отсутствуют.</w:t>
      </w:r>
    </w:p>
    <w:p w:rsidR="00574C9D" w:rsidRPr="005C3FF6" w:rsidRDefault="00574C9D" w:rsidP="00574C9D">
      <w:pPr>
        <w:spacing w:line="276" w:lineRule="auto"/>
        <w:ind w:firstLine="720"/>
        <w:jc w:val="both"/>
        <w:rPr>
          <w:color w:val="000000" w:themeColor="text1"/>
          <w:sz w:val="24"/>
          <w:szCs w:val="26"/>
        </w:rPr>
      </w:pPr>
      <w:r w:rsidRPr="005C3FF6">
        <w:rPr>
          <w:color w:val="000000" w:themeColor="text1"/>
          <w:sz w:val="24"/>
          <w:szCs w:val="26"/>
        </w:rPr>
        <w:t>В 202</w:t>
      </w:r>
      <w:r w:rsidR="00080AFD" w:rsidRPr="005C3FF6">
        <w:rPr>
          <w:color w:val="000000" w:themeColor="text1"/>
          <w:sz w:val="24"/>
          <w:szCs w:val="26"/>
        </w:rPr>
        <w:t>3</w:t>
      </w:r>
      <w:r w:rsidRPr="005C3FF6">
        <w:rPr>
          <w:color w:val="000000" w:themeColor="text1"/>
          <w:sz w:val="24"/>
          <w:szCs w:val="26"/>
        </w:rPr>
        <w:t xml:space="preserve"> году предложения об их с</w:t>
      </w:r>
      <w:r w:rsidR="00C224BE" w:rsidRPr="005C3FF6">
        <w:rPr>
          <w:color w:val="000000" w:themeColor="text1"/>
          <w:sz w:val="24"/>
          <w:szCs w:val="26"/>
        </w:rPr>
        <w:t xml:space="preserve">оздании в </w:t>
      </w:r>
      <w:r w:rsidRPr="005C3FF6">
        <w:rPr>
          <w:color w:val="000000" w:themeColor="text1"/>
          <w:sz w:val="24"/>
          <w:szCs w:val="26"/>
        </w:rPr>
        <w:t>администрацию сельского поселения Половинка не поступали.</w:t>
      </w:r>
    </w:p>
    <w:p w:rsidR="005D71CF" w:rsidRPr="005C3FF6" w:rsidRDefault="00BC47ED" w:rsidP="00D90C0C">
      <w:pPr>
        <w:spacing w:line="276" w:lineRule="auto"/>
        <w:ind w:firstLine="720"/>
        <w:jc w:val="both"/>
        <w:rPr>
          <w:sz w:val="24"/>
          <w:szCs w:val="26"/>
        </w:rPr>
      </w:pPr>
      <w:r w:rsidRPr="005C3FF6">
        <w:rPr>
          <w:b/>
          <w:sz w:val="24"/>
          <w:szCs w:val="24"/>
        </w:rPr>
        <w:t>2.2.23. С</w:t>
      </w:r>
      <w:r w:rsidR="005D71CF" w:rsidRPr="005C3FF6">
        <w:rPr>
          <w:b/>
          <w:sz w:val="24"/>
          <w:szCs w:val="24"/>
        </w:rPr>
        <w:t>одействие в развитии сельскохозяйственного производства, создание условий для развития малого и среднего предпринимательства;</w:t>
      </w:r>
    </w:p>
    <w:p w:rsidR="00574C9D" w:rsidRPr="005C3FF6" w:rsidRDefault="00574C9D" w:rsidP="00574C9D">
      <w:pPr>
        <w:spacing w:line="276" w:lineRule="auto"/>
        <w:ind w:firstLine="708"/>
        <w:jc w:val="both"/>
        <w:rPr>
          <w:color w:val="000000" w:themeColor="text1"/>
          <w:sz w:val="24"/>
          <w:szCs w:val="24"/>
        </w:rPr>
      </w:pPr>
      <w:r w:rsidRPr="005C3FF6">
        <w:rPr>
          <w:color w:val="000000" w:themeColor="text1"/>
          <w:sz w:val="24"/>
          <w:szCs w:val="24"/>
        </w:rPr>
        <w:t>В 202</w:t>
      </w:r>
      <w:r w:rsidR="00080AFD" w:rsidRPr="005C3FF6">
        <w:rPr>
          <w:color w:val="000000" w:themeColor="text1"/>
          <w:sz w:val="24"/>
          <w:szCs w:val="24"/>
        </w:rPr>
        <w:t>3</w:t>
      </w:r>
      <w:r w:rsidRPr="005C3FF6">
        <w:rPr>
          <w:color w:val="000000" w:themeColor="text1"/>
          <w:sz w:val="24"/>
          <w:szCs w:val="24"/>
        </w:rPr>
        <w:t xml:space="preserve"> году производством и реализацией сельскохозяйственной продукции в сельском поселении Половинка крестьянские (фермерские) хозяйства деятельность не осуществляли, выловом и переработкой рыбы, заготовкой дикоросов организации не занимались.</w:t>
      </w:r>
    </w:p>
    <w:p w:rsidR="00574C9D" w:rsidRPr="005C3FF6" w:rsidRDefault="00574C9D" w:rsidP="00574C9D">
      <w:pPr>
        <w:autoSpaceDE w:val="0"/>
        <w:autoSpaceDN w:val="0"/>
        <w:adjustRightInd w:val="0"/>
        <w:spacing w:line="276" w:lineRule="auto"/>
        <w:ind w:firstLine="709"/>
        <w:jc w:val="both"/>
        <w:rPr>
          <w:sz w:val="24"/>
          <w:szCs w:val="24"/>
        </w:rPr>
      </w:pPr>
      <w:r w:rsidRPr="005C3FF6">
        <w:rPr>
          <w:sz w:val="24"/>
          <w:szCs w:val="24"/>
        </w:rPr>
        <w:t>В целях устойчивого развития агропромышленного комплекса и сельских территорий муниципального образования Кондинский район, повышения конкурентоспособности продукции, произведен</w:t>
      </w:r>
      <w:r w:rsidR="000C32DF" w:rsidRPr="005C3FF6">
        <w:rPr>
          <w:sz w:val="24"/>
          <w:szCs w:val="24"/>
        </w:rPr>
        <w:t>ной на территории района, в 2023</w:t>
      </w:r>
      <w:r w:rsidRPr="005C3FF6">
        <w:rPr>
          <w:sz w:val="24"/>
          <w:szCs w:val="24"/>
        </w:rPr>
        <w:t xml:space="preserve"> году осуществлялось содействие в оформлении документов для предоставления субсидий на содержание маточного поголовья животных (личные подсобные хозяйства). Дан</w:t>
      </w:r>
      <w:r w:rsidR="000C32DF" w:rsidRPr="005C3FF6">
        <w:rPr>
          <w:sz w:val="24"/>
          <w:szCs w:val="24"/>
        </w:rPr>
        <w:t>ной субсидией воспользовались 12</w:t>
      </w:r>
      <w:r w:rsidRPr="005C3FF6">
        <w:rPr>
          <w:sz w:val="24"/>
          <w:szCs w:val="24"/>
        </w:rPr>
        <w:t xml:space="preserve"> человек, общая сумма выплаченной субсидии из бюдж</w:t>
      </w:r>
      <w:r w:rsidR="000C32DF" w:rsidRPr="005C3FF6">
        <w:rPr>
          <w:sz w:val="24"/>
          <w:szCs w:val="24"/>
        </w:rPr>
        <w:t>ета Кондинского района – 142 800</w:t>
      </w:r>
      <w:r w:rsidRPr="005C3FF6">
        <w:rPr>
          <w:sz w:val="24"/>
          <w:szCs w:val="24"/>
        </w:rPr>
        <w:t>,00 рублей.</w:t>
      </w:r>
    </w:p>
    <w:p w:rsidR="00AB3C97" w:rsidRPr="005C3FF6" w:rsidRDefault="00D97DFB" w:rsidP="007C1CF7">
      <w:pPr>
        <w:spacing w:line="276" w:lineRule="auto"/>
        <w:jc w:val="both"/>
        <w:rPr>
          <w:b/>
          <w:sz w:val="24"/>
          <w:szCs w:val="24"/>
        </w:rPr>
      </w:pPr>
      <w:r w:rsidRPr="005C3FF6">
        <w:rPr>
          <w:b/>
          <w:sz w:val="24"/>
          <w:szCs w:val="24"/>
        </w:rPr>
        <w:t>2.</w:t>
      </w:r>
      <w:r w:rsidR="00E63DC5" w:rsidRPr="005C3FF6">
        <w:rPr>
          <w:b/>
          <w:sz w:val="24"/>
          <w:szCs w:val="24"/>
        </w:rPr>
        <w:t>2</w:t>
      </w:r>
      <w:r w:rsidRPr="005C3FF6">
        <w:rPr>
          <w:b/>
          <w:sz w:val="24"/>
          <w:szCs w:val="24"/>
        </w:rPr>
        <w:t>.2</w:t>
      </w:r>
      <w:r w:rsidR="00E63DC5" w:rsidRPr="005C3FF6">
        <w:rPr>
          <w:b/>
          <w:sz w:val="24"/>
          <w:szCs w:val="24"/>
        </w:rPr>
        <w:t>4</w:t>
      </w:r>
      <w:r w:rsidRPr="005C3FF6">
        <w:rPr>
          <w:b/>
          <w:sz w:val="24"/>
          <w:szCs w:val="24"/>
        </w:rPr>
        <w:t>.</w:t>
      </w:r>
      <w:r w:rsidR="00BC47ED" w:rsidRPr="005C3FF6">
        <w:rPr>
          <w:b/>
          <w:sz w:val="24"/>
          <w:szCs w:val="24"/>
        </w:rPr>
        <w:t xml:space="preserve"> О</w:t>
      </w:r>
      <w:r w:rsidRPr="005C3FF6">
        <w:rPr>
          <w:b/>
          <w:sz w:val="24"/>
          <w:szCs w:val="24"/>
        </w:rPr>
        <w:t xml:space="preserve">рганизация и осуществление мероприятий по работе с детьми и молодежью в поселении; </w:t>
      </w:r>
    </w:p>
    <w:p w:rsidR="00574C9D" w:rsidRPr="005C3FF6" w:rsidRDefault="002A64BE" w:rsidP="00574C9D">
      <w:pPr>
        <w:spacing w:line="276" w:lineRule="auto"/>
        <w:jc w:val="both"/>
        <w:rPr>
          <w:color w:val="000000" w:themeColor="text1"/>
          <w:sz w:val="24"/>
          <w:szCs w:val="24"/>
        </w:rPr>
      </w:pPr>
      <w:r w:rsidRPr="005C3FF6">
        <w:rPr>
          <w:sz w:val="24"/>
          <w:szCs w:val="24"/>
        </w:rPr>
        <w:tab/>
      </w:r>
      <w:r w:rsidR="00C021FD" w:rsidRPr="005C3FF6">
        <w:rPr>
          <w:color w:val="000000" w:themeColor="text1"/>
          <w:sz w:val="24"/>
          <w:szCs w:val="24"/>
        </w:rPr>
        <w:t>102</w:t>
      </w:r>
      <w:r w:rsidR="00574C9D" w:rsidRPr="005C3FF6">
        <w:rPr>
          <w:color w:val="000000" w:themeColor="text1"/>
          <w:sz w:val="24"/>
          <w:szCs w:val="24"/>
        </w:rPr>
        <w:t xml:space="preserve"> мероприяти</w:t>
      </w:r>
      <w:r w:rsidR="00C021FD" w:rsidRPr="005C3FF6">
        <w:rPr>
          <w:color w:val="000000" w:themeColor="text1"/>
          <w:sz w:val="24"/>
          <w:szCs w:val="24"/>
        </w:rPr>
        <w:t>я</w:t>
      </w:r>
      <w:r w:rsidR="00574C9D" w:rsidRPr="005C3FF6">
        <w:rPr>
          <w:color w:val="000000" w:themeColor="text1"/>
          <w:sz w:val="24"/>
          <w:szCs w:val="24"/>
        </w:rPr>
        <w:t xml:space="preserve"> проведено МУК «Половинкинский сельский Дом культ</w:t>
      </w:r>
      <w:r w:rsidR="00C021FD" w:rsidRPr="005C3FF6">
        <w:rPr>
          <w:color w:val="000000" w:themeColor="text1"/>
          <w:sz w:val="24"/>
          <w:szCs w:val="24"/>
        </w:rPr>
        <w:t>уры» для детской аудитории (2 846 посетителей), 48 для молодежной аудитории (1 315</w:t>
      </w:r>
      <w:r w:rsidR="00574C9D" w:rsidRPr="005C3FF6">
        <w:rPr>
          <w:color w:val="000000" w:themeColor="text1"/>
          <w:sz w:val="24"/>
          <w:szCs w:val="24"/>
        </w:rPr>
        <w:t xml:space="preserve"> посетителей).</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Общее число проведенных культурно – массовых мероприятий для детей и мол</w:t>
      </w:r>
      <w:r w:rsidR="00C021FD" w:rsidRPr="005C3FF6">
        <w:rPr>
          <w:color w:val="000000" w:themeColor="text1"/>
          <w:sz w:val="24"/>
          <w:szCs w:val="24"/>
        </w:rPr>
        <w:t>одежи в 2023 году составило 150 (посетителей – 4 161</w:t>
      </w:r>
      <w:r w:rsidRPr="005C3FF6">
        <w:rPr>
          <w:color w:val="000000" w:themeColor="text1"/>
          <w:sz w:val="24"/>
          <w:szCs w:val="24"/>
        </w:rPr>
        <w:t xml:space="preserve"> человек).</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В МУК «Половинкинский СДК» сохраняется тенденция привлечения волонтеров к организации и участию в культурно-массовых мероприятиях на территории сельского поселения Половинка, реализации добровольческих инициатив, волонтерских акций.</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xml:space="preserve">Количество волонтеров-школьников, принявших участие в мероприятиях – </w:t>
      </w:r>
      <w:r w:rsidR="00C021FD" w:rsidRPr="005C3FF6">
        <w:rPr>
          <w:color w:val="000000" w:themeColor="text1"/>
          <w:sz w:val="24"/>
          <w:szCs w:val="24"/>
        </w:rPr>
        <w:t xml:space="preserve">10 </w:t>
      </w:r>
      <w:r w:rsidRPr="005C3FF6">
        <w:rPr>
          <w:color w:val="000000" w:themeColor="text1"/>
          <w:sz w:val="24"/>
          <w:szCs w:val="24"/>
        </w:rPr>
        <w:t xml:space="preserve">человек, количество </w:t>
      </w:r>
      <w:r w:rsidR="00C021FD" w:rsidRPr="005C3FF6">
        <w:rPr>
          <w:color w:val="000000" w:themeColor="text1"/>
          <w:sz w:val="24"/>
          <w:szCs w:val="24"/>
        </w:rPr>
        <w:t>волонтеров из числа молодежи – 11</w:t>
      </w:r>
      <w:r w:rsidRPr="005C3FF6">
        <w:rPr>
          <w:color w:val="000000" w:themeColor="text1"/>
          <w:sz w:val="24"/>
          <w:szCs w:val="24"/>
        </w:rPr>
        <w:t xml:space="preserve"> человек.</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Задачи, перспективы развития во</w:t>
      </w:r>
      <w:r w:rsidR="00C021FD" w:rsidRPr="005C3FF6">
        <w:rPr>
          <w:color w:val="000000" w:themeColor="text1"/>
          <w:sz w:val="24"/>
          <w:szCs w:val="24"/>
        </w:rPr>
        <w:t xml:space="preserve">лонтерской деятельности на 2023 </w:t>
      </w:r>
      <w:r w:rsidRPr="005C3FF6">
        <w:rPr>
          <w:color w:val="000000" w:themeColor="text1"/>
          <w:sz w:val="24"/>
          <w:szCs w:val="24"/>
        </w:rPr>
        <w:t>год:</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ознакомление волонтеров с практиками волонтерских организаций в мире и России;</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содействовать утверждению в жизни современного общества идей добра и красоты, духовного и физического совершенствования детей и подростков;</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формировать позитивное мнение по отношению к людям с ограниченными возможностями, положительную мотивацию у волонтеров к оказанию помощи младшим детям, одиноким, пожилым, нуждающимся людям;</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развивать навыки для реализации собственных идей и проектов в социальной сфере;</w:t>
      </w:r>
    </w:p>
    <w:p w:rsidR="00574C9D" w:rsidRPr="005C3FF6" w:rsidRDefault="00574C9D" w:rsidP="00574C9D">
      <w:pPr>
        <w:spacing w:line="276" w:lineRule="auto"/>
        <w:jc w:val="both"/>
        <w:rPr>
          <w:color w:val="000000" w:themeColor="text1"/>
          <w:sz w:val="24"/>
          <w:szCs w:val="24"/>
        </w:rPr>
      </w:pPr>
      <w:r w:rsidRPr="005C3FF6">
        <w:rPr>
          <w:color w:val="000000" w:themeColor="text1"/>
          <w:sz w:val="24"/>
          <w:szCs w:val="24"/>
        </w:rPr>
        <w:tab/>
        <w:t xml:space="preserve">- пропагандировать здоровый образ жизни (при помощи акций, </w:t>
      </w:r>
      <w:proofErr w:type="spellStart"/>
      <w:r w:rsidRPr="005C3FF6">
        <w:rPr>
          <w:color w:val="000000" w:themeColor="text1"/>
          <w:sz w:val="24"/>
          <w:szCs w:val="24"/>
        </w:rPr>
        <w:t>тренинговых</w:t>
      </w:r>
      <w:proofErr w:type="spellEnd"/>
      <w:r w:rsidRPr="005C3FF6">
        <w:rPr>
          <w:color w:val="000000" w:themeColor="text1"/>
          <w:sz w:val="24"/>
          <w:szCs w:val="24"/>
        </w:rPr>
        <w:t xml:space="preserve"> занятий, тематических выступлений, конкурсов, показов фильмов и др.).</w:t>
      </w:r>
    </w:p>
    <w:p w:rsidR="00574C9D" w:rsidRPr="005C3FF6" w:rsidRDefault="00574C9D" w:rsidP="00574C9D">
      <w:pPr>
        <w:spacing w:line="276" w:lineRule="auto"/>
        <w:jc w:val="both"/>
        <w:rPr>
          <w:color w:val="000000" w:themeColor="text1"/>
          <w:sz w:val="24"/>
          <w:szCs w:val="24"/>
        </w:rPr>
      </w:pPr>
    </w:p>
    <w:p w:rsidR="005D71CF" w:rsidRPr="005C3FF6" w:rsidRDefault="005D71CF" w:rsidP="00574C9D">
      <w:pPr>
        <w:spacing w:line="276" w:lineRule="auto"/>
        <w:jc w:val="both"/>
        <w:rPr>
          <w:b/>
          <w:sz w:val="24"/>
          <w:szCs w:val="24"/>
        </w:rPr>
      </w:pPr>
      <w:r w:rsidRPr="005C3FF6">
        <w:rPr>
          <w:b/>
          <w:sz w:val="24"/>
          <w:szCs w:val="24"/>
        </w:rPr>
        <w:t>2.2.25.</w:t>
      </w:r>
      <w:r w:rsidR="00BC47ED" w:rsidRPr="005C3FF6">
        <w:rPr>
          <w:b/>
          <w:sz w:val="24"/>
          <w:szCs w:val="24"/>
        </w:rPr>
        <w:t xml:space="preserve"> О</w:t>
      </w:r>
      <w:r w:rsidRPr="005C3FF6">
        <w:rPr>
          <w:b/>
          <w:sz w:val="24"/>
          <w:szCs w:val="24"/>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5C3FF6">
        <w:rPr>
          <w:sz w:val="24"/>
          <w:szCs w:val="24"/>
        </w:rPr>
        <w:t xml:space="preserve">; </w:t>
      </w:r>
      <w:bookmarkStart w:id="12" w:name="_Hlk1389728"/>
    </w:p>
    <w:bookmarkEnd w:id="12"/>
    <w:p w:rsidR="00AA4EE4" w:rsidRPr="005C3FF6" w:rsidRDefault="00AA4EE4" w:rsidP="00AA4EE4">
      <w:pPr>
        <w:spacing w:before="120" w:line="276" w:lineRule="auto"/>
        <w:ind w:firstLine="680"/>
        <w:jc w:val="both"/>
        <w:rPr>
          <w:color w:val="000000" w:themeColor="text1"/>
          <w:sz w:val="24"/>
          <w:szCs w:val="24"/>
        </w:rPr>
      </w:pPr>
      <w:r w:rsidRPr="005C3FF6">
        <w:rPr>
          <w:color w:val="000000" w:themeColor="text1"/>
          <w:sz w:val="24"/>
          <w:szCs w:val="24"/>
        </w:rPr>
        <w:t>В связи с отсутствием в собственности сельского поселения Половинка водных объектов, выполнение полномочий в 2023 году осуществлялось в рамках проведения информационно-разъяснительной работы посредством размещения тематической информации на официальном сайте органов местного самоуправления сельского поселения Половинка, в социальных сетях и интернет-мессенджерах.</w:t>
      </w:r>
    </w:p>
    <w:p w:rsidR="00F75DBE" w:rsidRPr="005C3FF6" w:rsidRDefault="00D97DFB" w:rsidP="007C1CF7">
      <w:pPr>
        <w:spacing w:before="120" w:line="276" w:lineRule="auto"/>
        <w:jc w:val="both"/>
        <w:rPr>
          <w:b/>
          <w:color w:val="0070C0"/>
          <w:sz w:val="24"/>
          <w:szCs w:val="24"/>
        </w:rPr>
      </w:pPr>
      <w:r w:rsidRPr="005C3FF6">
        <w:rPr>
          <w:b/>
          <w:sz w:val="24"/>
          <w:szCs w:val="24"/>
        </w:rPr>
        <w:t>2.</w:t>
      </w:r>
      <w:r w:rsidR="00310B2F" w:rsidRPr="005C3FF6">
        <w:rPr>
          <w:b/>
          <w:sz w:val="24"/>
          <w:szCs w:val="24"/>
        </w:rPr>
        <w:t>2</w:t>
      </w:r>
      <w:r w:rsidRPr="005C3FF6">
        <w:rPr>
          <w:b/>
          <w:sz w:val="24"/>
          <w:szCs w:val="24"/>
        </w:rPr>
        <w:t>.</w:t>
      </w:r>
      <w:r w:rsidR="00310B2F" w:rsidRPr="005C3FF6">
        <w:rPr>
          <w:b/>
          <w:sz w:val="24"/>
          <w:szCs w:val="24"/>
        </w:rPr>
        <w:t>26</w:t>
      </w:r>
      <w:r w:rsidRPr="005C3FF6">
        <w:rPr>
          <w:b/>
          <w:sz w:val="24"/>
          <w:szCs w:val="24"/>
        </w:rPr>
        <w:t>.</w:t>
      </w:r>
      <w:r w:rsidR="00BC47ED" w:rsidRPr="005C3FF6">
        <w:rPr>
          <w:b/>
          <w:sz w:val="24"/>
          <w:szCs w:val="24"/>
        </w:rPr>
        <w:t xml:space="preserve"> </w:t>
      </w:r>
      <w:r w:rsidRPr="005C3FF6">
        <w:rPr>
          <w:b/>
          <w:sz w:val="24"/>
          <w:szCs w:val="24"/>
        </w:rPr>
        <w:t xml:space="preserve">Оказание поддержки гражданам и их объединениям, участвующим в </w:t>
      </w:r>
      <w:hyperlink r:id="rId8" w:history="1">
        <w:r w:rsidRPr="005C3FF6">
          <w:rPr>
            <w:b/>
            <w:sz w:val="24"/>
            <w:szCs w:val="24"/>
          </w:rPr>
          <w:t>охране общественного порядка</w:t>
        </w:r>
      </w:hyperlink>
      <w:r w:rsidRPr="005C3FF6">
        <w:rPr>
          <w:b/>
          <w:sz w:val="24"/>
          <w:szCs w:val="24"/>
        </w:rPr>
        <w:t>, создание условий для деятельности народных дружин;</w:t>
      </w:r>
      <w:bookmarkStart w:id="13" w:name="_Hlk1389956"/>
      <w:bookmarkStart w:id="14" w:name="_Hlk1389788"/>
    </w:p>
    <w:bookmarkEnd w:id="13"/>
    <w:p w:rsidR="00574C9D" w:rsidRPr="005C3FF6" w:rsidRDefault="00574C9D" w:rsidP="00574C9D">
      <w:pPr>
        <w:spacing w:before="120" w:line="276" w:lineRule="auto"/>
        <w:ind w:firstLine="720"/>
        <w:jc w:val="both"/>
        <w:rPr>
          <w:rFonts w:eastAsia="Calibri"/>
          <w:color w:val="000000" w:themeColor="text1"/>
          <w:sz w:val="24"/>
          <w:szCs w:val="24"/>
          <w:lang w:eastAsia="en-US"/>
        </w:rPr>
      </w:pPr>
      <w:r w:rsidRPr="005C3FF6">
        <w:rPr>
          <w:rFonts w:eastAsia="Calibri"/>
          <w:color w:val="000000" w:themeColor="text1"/>
          <w:sz w:val="24"/>
          <w:szCs w:val="24"/>
          <w:lang w:eastAsia="en-US"/>
        </w:rPr>
        <w:t>Участие граждан в охране общественного порядка осуществляется на основании Федерального закона от 02.04.2014 года№ 44-ФЗ «Об участии граждан в охране общественного порядка», Закона Ханты-Мансийского АО - Югры от 19 ноября 2014 года№ 95-оз «О регулировании отдельных вопросов участия граждан в охране общественного порядка в Ханты-Мансийском автономном округе – Югре».</w:t>
      </w:r>
    </w:p>
    <w:p w:rsidR="00574C9D" w:rsidRPr="005C3FF6" w:rsidRDefault="00574C9D" w:rsidP="00574C9D">
      <w:pPr>
        <w:spacing w:line="276" w:lineRule="auto"/>
        <w:ind w:firstLine="720"/>
        <w:jc w:val="both"/>
        <w:rPr>
          <w:rFonts w:eastAsia="Calibri"/>
          <w:color w:val="000000" w:themeColor="text1"/>
          <w:sz w:val="24"/>
          <w:szCs w:val="24"/>
          <w:lang w:eastAsia="en-US"/>
        </w:rPr>
      </w:pPr>
      <w:r w:rsidRPr="005C3FF6">
        <w:rPr>
          <w:rFonts w:eastAsia="Calibri"/>
          <w:color w:val="000000" w:themeColor="text1"/>
          <w:sz w:val="24"/>
          <w:szCs w:val="24"/>
          <w:lang w:eastAsia="en-US"/>
        </w:rPr>
        <w:t>В соответствии с подпунктом 33 пункта 1 статьи 14 Федерального закона от 06.10.2003 года № 131-ФЗ «Об общих принципах организации местного самоуправления в РФ» создание условий для деятельности народных дружин относится к вопросам местного значения поселений.</w:t>
      </w:r>
    </w:p>
    <w:p w:rsidR="00574C9D" w:rsidRPr="005C3FF6" w:rsidRDefault="00574C9D" w:rsidP="00574C9D">
      <w:pPr>
        <w:spacing w:line="276" w:lineRule="auto"/>
        <w:ind w:firstLine="720"/>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В рамках исполнения полномочий  Департаментом внутренней политики Ханты-Мансийского автономного округа - Югры с администрацией Кондинского района 12 февраля 2022 года было заключено Соглашение о  предоставлении иных межбюджетных трансфертов бюджету сельского поселения Половинка № 7, постановлением администрации Кондинского района от 29 октября 2018 года № 1212 «О муниципальной программе «Профилактика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 на финансовое обеспечение расходных обязательств, в целях </w:t>
      </w:r>
      <w:proofErr w:type="spellStart"/>
      <w:r w:rsidRPr="005C3FF6">
        <w:rPr>
          <w:rFonts w:eastAsia="Calibri"/>
          <w:color w:val="000000" w:themeColor="text1"/>
          <w:sz w:val="24"/>
          <w:szCs w:val="24"/>
          <w:lang w:eastAsia="en-US"/>
        </w:rPr>
        <w:t>софинансирования</w:t>
      </w:r>
      <w:proofErr w:type="spellEnd"/>
      <w:r w:rsidRPr="005C3FF6">
        <w:rPr>
          <w:rFonts w:eastAsia="Calibri"/>
          <w:color w:val="000000" w:themeColor="text1"/>
          <w:sz w:val="24"/>
          <w:szCs w:val="24"/>
          <w:lang w:eastAsia="en-US"/>
        </w:rPr>
        <w:t xml:space="preserve"> </w:t>
      </w:r>
      <w:r w:rsidRPr="005C3FF6">
        <w:rPr>
          <w:color w:val="000000" w:themeColor="text1"/>
          <w:sz w:val="24"/>
          <w:szCs w:val="24"/>
          <w:shd w:val="clear" w:color="auto" w:fill="FFFFFF"/>
        </w:rPr>
        <w:t xml:space="preserve">предоставлены Межбюджетные трансферты в размере 41,9 тыс. руб., в том числе: из бюджета округа – 33,5 </w:t>
      </w:r>
      <w:proofErr w:type="spellStart"/>
      <w:r w:rsidRPr="005C3FF6">
        <w:rPr>
          <w:color w:val="000000" w:themeColor="text1"/>
          <w:sz w:val="24"/>
          <w:szCs w:val="24"/>
          <w:shd w:val="clear" w:color="auto" w:fill="FFFFFF"/>
        </w:rPr>
        <w:t>тыс.руб</w:t>
      </w:r>
      <w:proofErr w:type="spellEnd"/>
      <w:r w:rsidRPr="005C3FF6">
        <w:rPr>
          <w:color w:val="000000" w:themeColor="text1"/>
          <w:sz w:val="24"/>
          <w:szCs w:val="24"/>
          <w:shd w:val="clear" w:color="auto" w:fill="FFFFFF"/>
        </w:rPr>
        <w:t xml:space="preserve">., доля </w:t>
      </w:r>
      <w:proofErr w:type="spellStart"/>
      <w:r w:rsidRPr="005C3FF6">
        <w:rPr>
          <w:color w:val="000000" w:themeColor="text1"/>
          <w:sz w:val="24"/>
          <w:szCs w:val="24"/>
          <w:shd w:val="clear" w:color="auto" w:fill="FFFFFF"/>
        </w:rPr>
        <w:t>софинансирования</w:t>
      </w:r>
      <w:proofErr w:type="spellEnd"/>
      <w:r w:rsidRPr="005C3FF6">
        <w:rPr>
          <w:color w:val="000000" w:themeColor="text1"/>
          <w:sz w:val="24"/>
          <w:szCs w:val="24"/>
          <w:shd w:val="clear" w:color="auto" w:fill="FFFFFF"/>
        </w:rPr>
        <w:t xml:space="preserve"> из бюджета МО сельское поселение Половинка –8,4 тыс. руб., в рамках мероприятия Муниципальной программы поселения.</w:t>
      </w:r>
      <w:r w:rsidRPr="005C3FF6">
        <w:rPr>
          <w:rFonts w:eastAsia="Calibri"/>
          <w:color w:val="000000" w:themeColor="text1"/>
          <w:sz w:val="24"/>
          <w:szCs w:val="24"/>
          <w:lang w:eastAsia="en-US"/>
        </w:rPr>
        <w:t xml:space="preserve"> Денежные средства направлены на:</w:t>
      </w:r>
    </w:p>
    <w:p w:rsidR="00574C9D" w:rsidRPr="005C3FF6" w:rsidRDefault="00574C9D" w:rsidP="00574C9D">
      <w:pPr>
        <w:spacing w:line="276" w:lineRule="auto"/>
        <w:jc w:val="both"/>
        <w:rPr>
          <w:rFonts w:eastAsia="Calibri"/>
          <w:color w:val="000000" w:themeColor="text1"/>
          <w:sz w:val="24"/>
          <w:szCs w:val="24"/>
          <w:lang w:eastAsia="en-US"/>
        </w:rPr>
      </w:pPr>
      <w:r w:rsidRPr="005C3FF6">
        <w:rPr>
          <w:rFonts w:eastAsia="Calibri"/>
          <w:color w:val="000000" w:themeColor="text1"/>
          <w:sz w:val="24"/>
          <w:szCs w:val="24"/>
          <w:lang w:eastAsia="en-US"/>
        </w:rPr>
        <w:t>- Материальное стимулирование народных дружинников и предоставление мер поддержки, установленных пунктом 1 статьи 6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574C9D" w:rsidRPr="005C3FF6" w:rsidRDefault="00574C9D" w:rsidP="00574C9D">
      <w:pPr>
        <w:spacing w:line="276" w:lineRule="auto"/>
        <w:jc w:val="both"/>
        <w:rPr>
          <w:rFonts w:eastAsia="Calibri"/>
          <w:color w:val="000000" w:themeColor="text1"/>
          <w:sz w:val="24"/>
          <w:szCs w:val="24"/>
          <w:lang w:eastAsia="en-US"/>
        </w:rPr>
      </w:pPr>
      <w:r w:rsidRPr="005C3FF6">
        <w:rPr>
          <w:rFonts w:eastAsia="Calibri"/>
          <w:color w:val="000000" w:themeColor="text1"/>
          <w:sz w:val="24"/>
          <w:szCs w:val="24"/>
          <w:lang w:eastAsia="en-US"/>
        </w:rPr>
        <w:t>- Страхование народных дружинников, установленных статьей 7 Закона Ханты-Мансийского автономного округа – Югры от 19.11.2014 № 95-оз «О регулировании отдельных вопросов участия граждан в охране общественного порядка в Ханты-Мансийском автономном округе – Югре».</w:t>
      </w:r>
    </w:p>
    <w:p w:rsidR="00574C9D" w:rsidRPr="005C3FF6" w:rsidRDefault="00574C9D" w:rsidP="00574C9D">
      <w:pPr>
        <w:spacing w:line="276" w:lineRule="auto"/>
        <w:ind w:firstLine="708"/>
        <w:jc w:val="both"/>
        <w:rPr>
          <w:rFonts w:eastAsia="Calibri"/>
          <w:color w:val="000000" w:themeColor="text1"/>
          <w:sz w:val="24"/>
          <w:szCs w:val="24"/>
          <w:lang w:eastAsia="en-US"/>
        </w:rPr>
      </w:pPr>
      <w:r w:rsidRPr="005C3FF6">
        <w:rPr>
          <w:rFonts w:eastAsia="Calibri"/>
          <w:color w:val="000000" w:themeColor="text1"/>
          <w:sz w:val="24"/>
          <w:szCs w:val="24"/>
          <w:lang w:eastAsia="en-US"/>
        </w:rPr>
        <w:t>Все члены ДНД обеспечены удостоверениями народных дружинников, отличительной символикой (жилеты, нарукавные повязки), застрахованы.</w:t>
      </w:r>
    </w:p>
    <w:p w:rsidR="00574C9D" w:rsidRPr="005C3FF6" w:rsidRDefault="00574C9D" w:rsidP="00574C9D">
      <w:pPr>
        <w:spacing w:line="276" w:lineRule="auto"/>
        <w:ind w:firstLine="708"/>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Исполнение мероприятия программы составило 100%. </w:t>
      </w:r>
    </w:p>
    <w:p w:rsidR="00574C9D" w:rsidRPr="005C3FF6" w:rsidRDefault="00574C9D" w:rsidP="00574C9D">
      <w:pPr>
        <w:spacing w:line="276" w:lineRule="auto"/>
        <w:ind w:firstLine="708"/>
        <w:jc w:val="both"/>
        <w:rPr>
          <w:rFonts w:eastAsia="Calibri"/>
          <w:color w:val="000000" w:themeColor="text1"/>
          <w:sz w:val="24"/>
          <w:szCs w:val="24"/>
          <w:lang w:eastAsia="en-US"/>
        </w:rPr>
      </w:pPr>
      <w:r w:rsidRPr="005C3FF6">
        <w:rPr>
          <w:rFonts w:eastAsia="Calibri"/>
          <w:color w:val="000000" w:themeColor="text1"/>
          <w:sz w:val="24"/>
          <w:szCs w:val="24"/>
          <w:lang w:eastAsia="en-US"/>
        </w:rPr>
        <w:lastRenderedPageBreak/>
        <w:t>Члены ДНД п. Половинка в 202</w:t>
      </w:r>
      <w:r w:rsidR="000C32DF" w:rsidRPr="005C3FF6">
        <w:rPr>
          <w:rFonts w:eastAsia="Calibri"/>
          <w:color w:val="000000" w:themeColor="text1"/>
          <w:sz w:val="24"/>
          <w:szCs w:val="24"/>
          <w:lang w:eastAsia="en-US"/>
        </w:rPr>
        <w:t>3</w:t>
      </w:r>
      <w:r w:rsidRPr="005C3FF6">
        <w:rPr>
          <w:rFonts w:eastAsia="Calibri"/>
          <w:color w:val="000000" w:themeColor="text1"/>
          <w:sz w:val="24"/>
          <w:szCs w:val="24"/>
          <w:lang w:eastAsia="en-US"/>
        </w:rPr>
        <w:t xml:space="preserve"> году принимали участие в следующих мероприятиях:</w:t>
      </w:r>
    </w:p>
    <w:p w:rsidR="00574C9D" w:rsidRPr="005C3FF6" w:rsidRDefault="00574C9D" w:rsidP="00574C9D">
      <w:pPr>
        <w:spacing w:line="276" w:lineRule="auto"/>
        <w:ind w:firstLine="426"/>
        <w:jc w:val="both"/>
        <w:rPr>
          <w:rFonts w:eastAsia="Calibri"/>
          <w:color w:val="000000" w:themeColor="text1"/>
          <w:sz w:val="24"/>
          <w:szCs w:val="24"/>
          <w:lang w:eastAsia="en-US"/>
        </w:rPr>
      </w:pPr>
      <w:r w:rsidRPr="005C3FF6">
        <w:rPr>
          <w:rFonts w:eastAsia="Calibri"/>
          <w:color w:val="000000" w:themeColor="text1"/>
          <w:sz w:val="24"/>
          <w:szCs w:val="24"/>
          <w:lang w:eastAsia="en-US"/>
        </w:rPr>
        <w:t>1.</w:t>
      </w:r>
      <w:r w:rsidRPr="005C3FF6">
        <w:rPr>
          <w:rFonts w:eastAsia="Calibri"/>
          <w:color w:val="000000" w:themeColor="text1"/>
          <w:sz w:val="24"/>
          <w:szCs w:val="24"/>
          <w:lang w:eastAsia="en-US"/>
        </w:rPr>
        <w:tab/>
        <w:t>Дежурство на мероприятиях</w:t>
      </w:r>
      <w:r w:rsidR="000C32DF" w:rsidRPr="005C3FF6">
        <w:rPr>
          <w:rFonts w:eastAsia="Calibri"/>
          <w:color w:val="000000" w:themeColor="text1"/>
          <w:sz w:val="24"/>
          <w:szCs w:val="24"/>
          <w:lang w:eastAsia="en-US"/>
        </w:rPr>
        <w:t xml:space="preserve"> с массовым пребыванием людей (Н</w:t>
      </w:r>
      <w:r w:rsidRPr="005C3FF6">
        <w:rPr>
          <w:rFonts w:eastAsia="Calibri"/>
          <w:color w:val="000000" w:themeColor="text1"/>
          <w:sz w:val="24"/>
          <w:szCs w:val="24"/>
          <w:lang w:eastAsia="en-US"/>
        </w:rPr>
        <w:t xml:space="preserve">овый </w:t>
      </w:r>
      <w:proofErr w:type="spellStart"/>
      <w:proofErr w:type="gramStart"/>
      <w:r w:rsidRPr="005C3FF6">
        <w:rPr>
          <w:rFonts w:eastAsia="Calibri"/>
          <w:color w:val="000000" w:themeColor="text1"/>
          <w:sz w:val="24"/>
          <w:szCs w:val="24"/>
          <w:lang w:eastAsia="en-US"/>
        </w:rPr>
        <w:t>год,</w:t>
      </w:r>
      <w:r w:rsidR="000C32DF" w:rsidRPr="005C3FF6">
        <w:rPr>
          <w:rFonts w:eastAsia="Calibri"/>
          <w:color w:val="000000" w:themeColor="text1"/>
          <w:sz w:val="24"/>
          <w:szCs w:val="24"/>
          <w:lang w:eastAsia="en-US"/>
        </w:rPr>
        <w:t>Фестиваль</w:t>
      </w:r>
      <w:proofErr w:type="spellEnd"/>
      <w:proofErr w:type="gramEnd"/>
      <w:r w:rsidR="000C32DF" w:rsidRPr="005C3FF6">
        <w:rPr>
          <w:rFonts w:eastAsia="Calibri"/>
          <w:color w:val="000000" w:themeColor="text1"/>
          <w:sz w:val="24"/>
          <w:szCs w:val="24"/>
          <w:lang w:eastAsia="en-US"/>
        </w:rPr>
        <w:t xml:space="preserve"> зимних видов спорта,</w:t>
      </w:r>
      <w:r w:rsidRPr="005C3FF6">
        <w:rPr>
          <w:rFonts w:eastAsia="Calibri"/>
          <w:color w:val="000000" w:themeColor="text1"/>
          <w:sz w:val="24"/>
          <w:szCs w:val="24"/>
          <w:lang w:eastAsia="en-US"/>
        </w:rPr>
        <w:t xml:space="preserve"> охрана памятника с 1 по 9 мая, День посёлка и др..).</w:t>
      </w:r>
    </w:p>
    <w:p w:rsidR="00574C9D" w:rsidRPr="005C3FF6" w:rsidRDefault="00574C9D" w:rsidP="00574C9D">
      <w:pPr>
        <w:spacing w:line="276" w:lineRule="auto"/>
        <w:ind w:firstLine="426"/>
        <w:jc w:val="both"/>
        <w:rPr>
          <w:rFonts w:eastAsia="Calibri"/>
          <w:color w:val="000000" w:themeColor="text1"/>
          <w:sz w:val="24"/>
          <w:szCs w:val="24"/>
          <w:lang w:eastAsia="en-US"/>
        </w:rPr>
      </w:pPr>
      <w:r w:rsidRPr="005C3FF6">
        <w:rPr>
          <w:rFonts w:eastAsia="Calibri"/>
          <w:color w:val="000000" w:themeColor="text1"/>
          <w:sz w:val="24"/>
          <w:szCs w:val="24"/>
          <w:lang w:eastAsia="en-US"/>
        </w:rPr>
        <w:t>2.</w:t>
      </w:r>
      <w:r w:rsidRPr="005C3FF6">
        <w:rPr>
          <w:rFonts w:eastAsia="Calibri"/>
          <w:color w:val="000000" w:themeColor="text1"/>
          <w:sz w:val="24"/>
          <w:szCs w:val="24"/>
          <w:lang w:eastAsia="en-US"/>
        </w:rPr>
        <w:tab/>
        <w:t>Рейдовые мероприятия по 109-ФЗ «О миграционном учете иностранных граждан и лиц без гражданства в Российской Федерации», проверка неблагополучных детей, пресечение нахождения детей после 22-00 ч. без сопровождения взрослых</w:t>
      </w:r>
    </w:p>
    <w:p w:rsidR="00574C9D" w:rsidRPr="005C3FF6" w:rsidRDefault="00574C9D" w:rsidP="00574C9D">
      <w:pPr>
        <w:spacing w:line="276" w:lineRule="auto"/>
        <w:ind w:firstLine="426"/>
        <w:jc w:val="both"/>
        <w:rPr>
          <w:rFonts w:eastAsia="Calibri"/>
          <w:color w:val="000000" w:themeColor="text1"/>
          <w:sz w:val="24"/>
          <w:szCs w:val="24"/>
          <w:lang w:eastAsia="en-US"/>
        </w:rPr>
      </w:pPr>
      <w:r w:rsidRPr="005C3FF6">
        <w:rPr>
          <w:rFonts w:eastAsia="Calibri"/>
          <w:color w:val="000000" w:themeColor="text1"/>
          <w:sz w:val="24"/>
          <w:szCs w:val="24"/>
          <w:lang w:eastAsia="en-US"/>
        </w:rPr>
        <w:t xml:space="preserve">3. Патрулирование мест, запрещенных для купания, в период купального сезона. </w:t>
      </w:r>
    </w:p>
    <w:p w:rsidR="00574C9D" w:rsidRPr="005C3FF6" w:rsidRDefault="00574C9D" w:rsidP="00574C9D">
      <w:pPr>
        <w:spacing w:line="276" w:lineRule="auto"/>
        <w:ind w:firstLine="426"/>
        <w:jc w:val="both"/>
        <w:rPr>
          <w:rFonts w:eastAsia="Calibri"/>
          <w:color w:val="000000" w:themeColor="text1"/>
          <w:sz w:val="24"/>
          <w:szCs w:val="24"/>
          <w:lang w:eastAsia="en-US"/>
        </w:rPr>
      </w:pPr>
      <w:r w:rsidRPr="005C3FF6">
        <w:rPr>
          <w:rFonts w:eastAsia="Calibri"/>
          <w:color w:val="000000" w:themeColor="text1"/>
          <w:sz w:val="24"/>
          <w:szCs w:val="24"/>
          <w:lang w:eastAsia="en-US"/>
        </w:rPr>
        <w:t>4. Патрулирование территории поселка в период особого противопожарного режима.</w:t>
      </w:r>
    </w:p>
    <w:p w:rsidR="00574C9D" w:rsidRPr="005C3FF6" w:rsidRDefault="00574C9D" w:rsidP="00574C9D">
      <w:pPr>
        <w:spacing w:line="276" w:lineRule="auto"/>
        <w:ind w:firstLine="426"/>
        <w:jc w:val="both"/>
        <w:rPr>
          <w:rFonts w:eastAsia="Calibri"/>
          <w:color w:val="000000" w:themeColor="text1"/>
          <w:sz w:val="24"/>
          <w:szCs w:val="24"/>
          <w:lang w:eastAsia="en-US"/>
        </w:rPr>
      </w:pPr>
      <w:r w:rsidRPr="005C3FF6">
        <w:rPr>
          <w:rFonts w:eastAsia="Calibri"/>
          <w:color w:val="000000" w:themeColor="text1"/>
          <w:sz w:val="24"/>
          <w:szCs w:val="24"/>
          <w:lang w:eastAsia="en-US"/>
        </w:rPr>
        <w:t>5.</w:t>
      </w:r>
      <w:r w:rsidRPr="005C3FF6">
        <w:rPr>
          <w:rFonts w:eastAsia="Calibri"/>
          <w:color w:val="000000" w:themeColor="text1"/>
          <w:sz w:val="24"/>
          <w:szCs w:val="24"/>
          <w:lang w:eastAsia="en-US"/>
        </w:rPr>
        <w:tab/>
        <w:t>Выступают в качестве понятых при фиксации преступлений и административных правонарушений.</w:t>
      </w:r>
    </w:p>
    <w:p w:rsidR="00574C9D" w:rsidRPr="005C3FF6" w:rsidRDefault="00574C9D" w:rsidP="00574C9D">
      <w:pPr>
        <w:spacing w:line="276" w:lineRule="auto"/>
        <w:ind w:firstLine="708"/>
        <w:jc w:val="both"/>
        <w:rPr>
          <w:color w:val="000000" w:themeColor="text1"/>
          <w:sz w:val="24"/>
          <w:szCs w:val="24"/>
        </w:rPr>
      </w:pPr>
      <w:r w:rsidRPr="005C3FF6">
        <w:rPr>
          <w:rFonts w:eastAsia="Calibri"/>
          <w:color w:val="000000" w:themeColor="text1"/>
          <w:sz w:val="24"/>
          <w:szCs w:val="24"/>
          <w:lang w:eastAsia="en-US"/>
        </w:rPr>
        <w:t>По состоянию на 01.01.2023 года на террит</w:t>
      </w:r>
      <w:r w:rsidR="000C32DF" w:rsidRPr="005C3FF6">
        <w:rPr>
          <w:rFonts w:eastAsia="Calibri"/>
          <w:color w:val="000000" w:themeColor="text1"/>
          <w:sz w:val="24"/>
          <w:szCs w:val="24"/>
          <w:lang w:eastAsia="en-US"/>
        </w:rPr>
        <w:t xml:space="preserve">ории поселения зарегистрировано </w:t>
      </w:r>
      <w:r w:rsidRPr="005C3FF6">
        <w:rPr>
          <w:rFonts w:eastAsia="Calibri"/>
          <w:color w:val="000000" w:themeColor="text1"/>
          <w:sz w:val="24"/>
          <w:szCs w:val="24"/>
          <w:lang w:eastAsia="en-US"/>
        </w:rPr>
        <w:t>8 членов ДНД.</w:t>
      </w:r>
    </w:p>
    <w:p w:rsidR="002A134F" w:rsidRPr="005C3FF6" w:rsidRDefault="00BC47ED" w:rsidP="002A134F">
      <w:pPr>
        <w:spacing w:before="120" w:line="276" w:lineRule="auto"/>
        <w:jc w:val="both"/>
        <w:rPr>
          <w:b/>
          <w:sz w:val="24"/>
          <w:szCs w:val="24"/>
        </w:rPr>
      </w:pPr>
      <w:r w:rsidRPr="005C3FF6">
        <w:rPr>
          <w:b/>
          <w:sz w:val="24"/>
          <w:szCs w:val="24"/>
        </w:rPr>
        <w:t>2.2.26.1. П</w:t>
      </w:r>
      <w:r w:rsidR="002A134F" w:rsidRPr="005C3FF6">
        <w:rPr>
          <w:b/>
          <w:sz w:val="24"/>
          <w:szCs w:val="24"/>
        </w:rPr>
        <w:t>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002A134F" w:rsidRPr="005C3FF6">
        <w:rPr>
          <w:sz w:val="24"/>
          <w:szCs w:val="24"/>
        </w:rPr>
        <w:t xml:space="preserve">; </w:t>
      </w:r>
    </w:p>
    <w:p w:rsidR="002A134F" w:rsidRPr="005C3FF6" w:rsidRDefault="002A134F" w:rsidP="002A134F">
      <w:pPr>
        <w:spacing w:before="120" w:line="276" w:lineRule="auto"/>
        <w:ind w:firstLine="708"/>
        <w:jc w:val="both"/>
        <w:rPr>
          <w:sz w:val="24"/>
          <w:szCs w:val="24"/>
        </w:rPr>
      </w:pPr>
      <w:r w:rsidRPr="005C3FF6">
        <w:rPr>
          <w:sz w:val="24"/>
          <w:szCs w:val="24"/>
        </w:rPr>
        <w:t>Участковы</w:t>
      </w:r>
      <w:r w:rsidR="00562D85" w:rsidRPr="005C3FF6">
        <w:rPr>
          <w:sz w:val="24"/>
          <w:szCs w:val="24"/>
        </w:rPr>
        <w:t>й</w:t>
      </w:r>
      <w:r w:rsidRPr="005C3FF6">
        <w:rPr>
          <w:sz w:val="24"/>
          <w:szCs w:val="24"/>
        </w:rPr>
        <w:t xml:space="preserve"> уполномоченны</w:t>
      </w:r>
      <w:r w:rsidR="00562D85" w:rsidRPr="005C3FF6">
        <w:rPr>
          <w:sz w:val="24"/>
          <w:szCs w:val="24"/>
        </w:rPr>
        <w:t>й</w:t>
      </w:r>
      <w:r w:rsidRPr="005C3FF6">
        <w:rPr>
          <w:sz w:val="24"/>
          <w:szCs w:val="24"/>
        </w:rPr>
        <w:t xml:space="preserve"> полиции </w:t>
      </w:r>
      <w:r w:rsidR="009A79D2" w:rsidRPr="005C3FF6">
        <w:rPr>
          <w:sz w:val="24"/>
          <w:szCs w:val="24"/>
        </w:rPr>
        <w:t xml:space="preserve">был </w:t>
      </w:r>
      <w:r w:rsidRPr="005C3FF6">
        <w:rPr>
          <w:sz w:val="24"/>
          <w:szCs w:val="24"/>
        </w:rPr>
        <w:t>обеспечен помещени</w:t>
      </w:r>
      <w:r w:rsidR="00562D85" w:rsidRPr="005C3FF6">
        <w:rPr>
          <w:sz w:val="24"/>
          <w:szCs w:val="24"/>
        </w:rPr>
        <w:t>е</w:t>
      </w:r>
      <w:r w:rsidRPr="005C3FF6">
        <w:rPr>
          <w:sz w:val="24"/>
          <w:szCs w:val="24"/>
        </w:rPr>
        <w:t>м для работы.</w:t>
      </w:r>
    </w:p>
    <w:p w:rsidR="002A134F" w:rsidRPr="005C3FF6" w:rsidRDefault="00BC47ED" w:rsidP="002A134F">
      <w:pPr>
        <w:spacing w:before="120" w:line="276" w:lineRule="auto"/>
        <w:jc w:val="both"/>
        <w:rPr>
          <w:color w:val="0070C0"/>
          <w:sz w:val="24"/>
          <w:szCs w:val="24"/>
        </w:rPr>
      </w:pPr>
      <w:r w:rsidRPr="005C3FF6">
        <w:rPr>
          <w:b/>
          <w:sz w:val="24"/>
          <w:szCs w:val="24"/>
        </w:rPr>
        <w:t>2.2.26.2.  Д</w:t>
      </w:r>
      <w:r w:rsidR="002A134F" w:rsidRPr="005C3FF6">
        <w:rPr>
          <w:b/>
          <w:sz w:val="24"/>
          <w:szCs w:val="24"/>
        </w:rPr>
        <w:t>о 1 января 202</w:t>
      </w:r>
      <w:r w:rsidR="00200FC6" w:rsidRPr="005C3FF6">
        <w:rPr>
          <w:b/>
          <w:sz w:val="24"/>
          <w:szCs w:val="24"/>
        </w:rPr>
        <w:t>2</w:t>
      </w:r>
      <w:r w:rsidR="002A134F" w:rsidRPr="005C3FF6">
        <w:rPr>
          <w:b/>
          <w:sz w:val="24"/>
          <w:szCs w:val="24"/>
        </w:rPr>
        <w:t xml:space="preserve"> года </w:t>
      </w:r>
      <w:hyperlink r:id="rId9" w:history="1">
        <w:r w:rsidR="002A134F" w:rsidRPr="005C3FF6">
          <w:rPr>
            <w:rStyle w:val="ab"/>
            <w:b/>
            <w:sz w:val="24"/>
            <w:szCs w:val="24"/>
          </w:rPr>
          <w:t>предоставление</w:t>
        </w:r>
      </w:hyperlink>
      <w:r w:rsidR="002A134F" w:rsidRPr="005C3FF6">
        <w:rPr>
          <w:b/>
          <w:sz w:val="24"/>
          <w:szCs w:val="24"/>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AA4EE4" w:rsidRPr="005C3FF6" w:rsidRDefault="00AA4EE4" w:rsidP="00AA4EE4">
      <w:pPr>
        <w:spacing w:before="120" w:line="276" w:lineRule="auto"/>
        <w:ind w:firstLine="708"/>
        <w:jc w:val="both"/>
        <w:rPr>
          <w:color w:val="000000" w:themeColor="text1"/>
          <w:sz w:val="24"/>
          <w:szCs w:val="24"/>
        </w:rPr>
      </w:pPr>
      <w:r w:rsidRPr="005C3FF6">
        <w:rPr>
          <w:color w:val="000000" w:themeColor="text1"/>
          <w:sz w:val="24"/>
          <w:szCs w:val="24"/>
        </w:rPr>
        <w:t>По состоянию на 1 января 2024 года на территории сельского поселения Половинка отсутствует участковый уполномоченный полиции.</w:t>
      </w:r>
    </w:p>
    <w:p w:rsidR="00434C8D" w:rsidRPr="005C3FF6" w:rsidRDefault="00434C8D" w:rsidP="007C1CF7">
      <w:pPr>
        <w:spacing w:before="120" w:line="276" w:lineRule="auto"/>
        <w:jc w:val="both"/>
        <w:rPr>
          <w:sz w:val="24"/>
          <w:szCs w:val="24"/>
        </w:rPr>
      </w:pPr>
      <w:r w:rsidRPr="005C3FF6">
        <w:rPr>
          <w:b/>
          <w:sz w:val="24"/>
          <w:szCs w:val="24"/>
        </w:rPr>
        <w:t>2.</w:t>
      </w:r>
      <w:r w:rsidR="00C94406" w:rsidRPr="005C3FF6">
        <w:rPr>
          <w:b/>
          <w:sz w:val="24"/>
          <w:szCs w:val="24"/>
        </w:rPr>
        <w:t>2</w:t>
      </w:r>
      <w:r w:rsidRPr="005C3FF6">
        <w:rPr>
          <w:b/>
          <w:sz w:val="24"/>
          <w:szCs w:val="24"/>
        </w:rPr>
        <w:t>.</w:t>
      </w:r>
      <w:r w:rsidR="00C94406" w:rsidRPr="005C3FF6">
        <w:rPr>
          <w:b/>
          <w:sz w:val="24"/>
          <w:szCs w:val="24"/>
        </w:rPr>
        <w:t>27</w:t>
      </w:r>
      <w:r w:rsidR="00BC47ED" w:rsidRPr="005C3FF6">
        <w:rPr>
          <w:b/>
          <w:sz w:val="24"/>
          <w:szCs w:val="24"/>
        </w:rPr>
        <w:t>. О</w:t>
      </w:r>
      <w:r w:rsidRPr="005C3FF6">
        <w:rPr>
          <w:b/>
          <w:sz w:val="24"/>
          <w:szCs w:val="24"/>
        </w:rPr>
        <w:t xml:space="preserve">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 ФЗ «О некоммерческих организациях»; </w:t>
      </w:r>
    </w:p>
    <w:p w:rsidR="000C32DF" w:rsidRPr="005C3FF6" w:rsidRDefault="000C32DF" w:rsidP="002A134F">
      <w:pPr>
        <w:spacing w:before="120" w:line="276" w:lineRule="auto"/>
        <w:jc w:val="both"/>
        <w:rPr>
          <w:sz w:val="24"/>
          <w:szCs w:val="24"/>
        </w:rPr>
      </w:pPr>
      <w:bookmarkStart w:id="15" w:name="sub_14137"/>
      <w:bookmarkEnd w:id="14"/>
      <w:r w:rsidRPr="005C3FF6">
        <w:rPr>
          <w:sz w:val="24"/>
          <w:szCs w:val="24"/>
        </w:rPr>
        <w:t xml:space="preserve">Администрацией сельского поселения Половинка оказывается организационная поддержка АНО «Центр развития </w:t>
      </w:r>
      <w:proofErr w:type="spellStart"/>
      <w:proofErr w:type="gramStart"/>
      <w:r w:rsidRPr="005C3FF6">
        <w:rPr>
          <w:sz w:val="24"/>
          <w:szCs w:val="24"/>
        </w:rPr>
        <w:t>культуры,искусства</w:t>
      </w:r>
      <w:proofErr w:type="spellEnd"/>
      <w:proofErr w:type="gramEnd"/>
      <w:r w:rsidRPr="005C3FF6">
        <w:rPr>
          <w:sz w:val="24"/>
          <w:szCs w:val="24"/>
        </w:rPr>
        <w:t xml:space="preserve"> и туризма «Потомки Конды» в рамках реализации проекта «Экспозиционно-выставочный комплекс «Русская усадьба в мансийском пауле».</w:t>
      </w:r>
    </w:p>
    <w:p w:rsidR="002A134F" w:rsidRPr="005C3FF6" w:rsidRDefault="00BC47ED" w:rsidP="002A134F">
      <w:pPr>
        <w:spacing w:before="120" w:line="276" w:lineRule="auto"/>
        <w:jc w:val="both"/>
        <w:rPr>
          <w:sz w:val="24"/>
          <w:szCs w:val="24"/>
        </w:rPr>
      </w:pPr>
      <w:r w:rsidRPr="005C3FF6">
        <w:rPr>
          <w:b/>
          <w:sz w:val="24"/>
          <w:szCs w:val="24"/>
        </w:rPr>
        <w:t>2.1.33. О</w:t>
      </w:r>
      <w:r w:rsidR="002A134F" w:rsidRPr="005C3FF6">
        <w:rPr>
          <w:b/>
          <w:sz w:val="24"/>
          <w:szCs w:val="24"/>
        </w:rPr>
        <w:t>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bookmarkEnd w:id="15"/>
      <w:r w:rsidR="002A134F" w:rsidRPr="005C3FF6">
        <w:rPr>
          <w:b/>
          <w:sz w:val="24"/>
          <w:szCs w:val="24"/>
        </w:rPr>
        <w:t>;</w:t>
      </w:r>
      <w:bookmarkStart w:id="16" w:name="_Hlk1390104"/>
    </w:p>
    <w:bookmarkEnd w:id="16"/>
    <w:p w:rsidR="00AA4EE4" w:rsidRPr="005C3FF6" w:rsidRDefault="00AA4EE4" w:rsidP="00AA4EE4">
      <w:pPr>
        <w:autoSpaceDE w:val="0"/>
        <w:autoSpaceDN w:val="0"/>
        <w:adjustRightInd w:val="0"/>
        <w:spacing w:line="276" w:lineRule="auto"/>
        <w:ind w:firstLine="720"/>
        <w:jc w:val="both"/>
        <w:rPr>
          <w:rFonts w:eastAsia="Calibri"/>
          <w:bCs/>
          <w:color w:val="000000" w:themeColor="text1"/>
          <w:sz w:val="24"/>
          <w:szCs w:val="24"/>
        </w:rPr>
      </w:pPr>
      <w:r w:rsidRPr="005C3FF6">
        <w:rPr>
          <w:rFonts w:eastAsia="Calibri"/>
          <w:color w:val="000000" w:themeColor="text1"/>
          <w:sz w:val="24"/>
          <w:szCs w:val="24"/>
        </w:rPr>
        <w:t xml:space="preserve">Согласно Федеральному закону от 19.07.2011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искусственные земельные участки создаются на </w:t>
      </w:r>
      <w:r w:rsidRPr="005C3FF6">
        <w:rPr>
          <w:rFonts w:eastAsia="Calibri"/>
          <w:bCs/>
          <w:color w:val="000000" w:themeColor="text1"/>
          <w:sz w:val="24"/>
          <w:szCs w:val="24"/>
        </w:rPr>
        <w:t>водных объектах, находящихся в федеральной собственности, для целей строительства на них зданий, сооружений и (или) их комплексного освоения в целях строительства.</w:t>
      </w:r>
    </w:p>
    <w:p w:rsidR="00AA4EE4" w:rsidRPr="005C3FF6" w:rsidRDefault="00AA4EE4" w:rsidP="00AA4EE4">
      <w:pPr>
        <w:autoSpaceDE w:val="0"/>
        <w:autoSpaceDN w:val="0"/>
        <w:adjustRightInd w:val="0"/>
        <w:spacing w:line="276" w:lineRule="auto"/>
        <w:ind w:firstLine="720"/>
        <w:jc w:val="both"/>
        <w:rPr>
          <w:b/>
          <w:color w:val="000000" w:themeColor="text1"/>
          <w:sz w:val="24"/>
          <w:szCs w:val="24"/>
        </w:rPr>
      </w:pPr>
      <w:r w:rsidRPr="005C3FF6">
        <w:rPr>
          <w:rFonts w:eastAsia="Calibri"/>
          <w:bCs/>
          <w:color w:val="000000" w:themeColor="text1"/>
          <w:sz w:val="24"/>
          <w:szCs w:val="24"/>
        </w:rPr>
        <w:t xml:space="preserve">Инициативы о создании на территории сельского поселения Половинка искусственных земельных участков в 2023 году не поступали, соответственно обеспечение выполнения работ, необходимых для создания искусственных земельных участков, а также </w:t>
      </w:r>
      <w:r w:rsidRPr="005C3FF6">
        <w:rPr>
          <w:rFonts w:eastAsia="Calibri"/>
          <w:bCs/>
          <w:color w:val="000000" w:themeColor="text1"/>
          <w:sz w:val="24"/>
          <w:szCs w:val="24"/>
        </w:rPr>
        <w:lastRenderedPageBreak/>
        <w:t>проведение открытого аукциона на право заключения договора о создании искусственного земельного участка в 2023 году не требовалось.</w:t>
      </w:r>
    </w:p>
    <w:p w:rsidR="00142849" w:rsidRPr="005C3FF6" w:rsidRDefault="00BC47ED" w:rsidP="00142849">
      <w:pPr>
        <w:spacing w:before="120" w:after="120" w:line="276" w:lineRule="auto"/>
        <w:jc w:val="both"/>
        <w:rPr>
          <w:b/>
          <w:sz w:val="24"/>
          <w:szCs w:val="24"/>
        </w:rPr>
      </w:pPr>
      <w:r w:rsidRPr="005C3FF6">
        <w:rPr>
          <w:b/>
          <w:sz w:val="24"/>
          <w:szCs w:val="24"/>
        </w:rPr>
        <w:t>2.1.34.  О</w:t>
      </w:r>
      <w:r w:rsidR="00142849" w:rsidRPr="005C3FF6">
        <w:rPr>
          <w:b/>
          <w:sz w:val="24"/>
          <w:szCs w:val="24"/>
        </w:rPr>
        <w:t xml:space="preserve">существление мер по противодействию коррупции в границах поселения; </w:t>
      </w:r>
    </w:p>
    <w:p w:rsidR="0007612C" w:rsidRPr="005C3FF6" w:rsidRDefault="00142849" w:rsidP="0007612C">
      <w:pPr>
        <w:spacing w:line="276" w:lineRule="auto"/>
        <w:jc w:val="both"/>
        <w:rPr>
          <w:color w:val="000000" w:themeColor="text1"/>
          <w:sz w:val="24"/>
          <w:szCs w:val="24"/>
        </w:rPr>
      </w:pPr>
      <w:r w:rsidRPr="005C3FF6">
        <w:rPr>
          <w:sz w:val="24"/>
          <w:szCs w:val="24"/>
        </w:rPr>
        <w:tab/>
      </w:r>
      <w:r w:rsidR="0007612C" w:rsidRPr="005C3FF6">
        <w:rPr>
          <w:color w:val="000000" w:themeColor="text1"/>
          <w:sz w:val="24"/>
          <w:szCs w:val="24"/>
        </w:rPr>
        <w:t>За отчетный период, в результате проверки, проведенной прокуратурой Кондинского района Ханты-Мансийского автономного округа – Югры, вынесено представление об устранении нарушений закона. По результатам проверки одним муниципальными служащими администрации сельского поселения Половинка были предоставлены недостоверные и неполные сведения о доходах, расходах, об имуществе и обязательствах имущественного характера за 2022 год. Меры дисциплинарного взыскания были применены к одному муниципальному служащему. Ограничения и запреты соблюдаются.</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ab/>
        <w:t>Глава сельского поселения Половинка и депутаты Совета депутатов сельского поселения Половинка (10 чел.), представляют Сведения о доходах, расходах, об имуществе и обязательствах имущественного характера (далее – Сведения), в том числе, Сведения о доходах, расходах, об имуществе и обязательствах имущественного характера своих супруги (супруга) и несовершеннолетних детей в Аппарат Губернатора Ханты-Мансийского автономного округа - Югры в соответствии с действующим законодательством. Администрацией сельского поселения Половинка осуществляется методическая и практическая помощь по заполнению сведений.</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ab/>
        <w:t xml:space="preserve">В 2023 году в администрации сельского поселения Половинка на муниципальную службу поступил 1 гражданин. Квалификационные требования к гражданам, претендующим на замещение должностей муниципальной службы, а также проверка сведений, представляемых указанными гражданами, предъявляются и осуществляются в установленном законом порядке и в соответствии с утвержденными муниципальными правовыми актами. </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 xml:space="preserve">         Увольнение муниципальных служащих с муниципальной службы, в связи с переходом на выборную должность в муниципальное образование сельское поселение Половинка 1 гражданин, увольнение с выходом на пенсию –  в 2023 году не осуществлялось.</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 xml:space="preserve">       Ведение, хранение, учет и выдача трудовых книжек, ведение личных дел, кадровое делопроизводство осуществляется в соответствии с требованиями действующего законодательства. </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ab/>
        <w:t>В 2023 году проведено 1 заседание комиссии по наградам в отношении 3 сотрудников администрации сельского поселения Половинка, оформлено протоколов - 1.</w:t>
      </w:r>
    </w:p>
    <w:p w:rsidR="0007612C" w:rsidRPr="005C3FF6" w:rsidRDefault="0007612C" w:rsidP="0007612C">
      <w:pPr>
        <w:spacing w:line="276" w:lineRule="auto"/>
        <w:jc w:val="both"/>
        <w:rPr>
          <w:color w:val="000000" w:themeColor="text1"/>
          <w:sz w:val="24"/>
          <w:szCs w:val="24"/>
        </w:rPr>
      </w:pPr>
      <w:r w:rsidRPr="005C3FF6">
        <w:rPr>
          <w:color w:val="000000" w:themeColor="text1"/>
          <w:sz w:val="24"/>
          <w:szCs w:val="24"/>
        </w:rPr>
        <w:tab/>
        <w:t>Проведение антикоррупционной экспертизы правовых актов и их проектов, а также направление в уполномоченный орган сведений, подлежащих включению в регистр муниципальных нормативных правовых актов Ханты-Мансийского автономного округа – Югры, осуществляет сектор по муниципальной службе. В 2023 году направлено – 111 МНПА сельского поселения Половинка.</w:t>
      </w:r>
      <w:r w:rsidRPr="005C3FF6">
        <w:rPr>
          <w:color w:val="000000" w:themeColor="text1"/>
          <w:sz w:val="24"/>
          <w:szCs w:val="24"/>
        </w:rPr>
        <w:tab/>
      </w:r>
    </w:p>
    <w:p w:rsidR="008D10C9" w:rsidRPr="005C3FF6" w:rsidRDefault="008D10C9" w:rsidP="0007612C">
      <w:pPr>
        <w:spacing w:before="120" w:line="276" w:lineRule="auto"/>
        <w:jc w:val="both"/>
        <w:rPr>
          <w:sz w:val="24"/>
          <w:szCs w:val="24"/>
        </w:rPr>
      </w:pPr>
    </w:p>
    <w:p w:rsidR="009623F7" w:rsidRPr="005C3FF6" w:rsidRDefault="00BC47ED" w:rsidP="008D10C9">
      <w:pPr>
        <w:spacing w:before="120" w:line="276" w:lineRule="auto"/>
        <w:jc w:val="both"/>
        <w:rPr>
          <w:sz w:val="24"/>
          <w:szCs w:val="24"/>
        </w:rPr>
      </w:pPr>
      <w:r w:rsidRPr="005C3FF6">
        <w:rPr>
          <w:b/>
          <w:sz w:val="24"/>
          <w:szCs w:val="24"/>
        </w:rPr>
        <w:t>2.1.35.  У</w:t>
      </w:r>
      <w:r w:rsidR="009623F7" w:rsidRPr="005C3FF6">
        <w:rPr>
          <w:b/>
          <w:sz w:val="24"/>
          <w:szCs w:val="24"/>
        </w:rPr>
        <w:t>частие в соответствии с Федеральным законом от 24.07.2007 года №221-ФЗ «О государственном кадастре недвижимости» в выполнении комплексных кадастровых работ;</w:t>
      </w:r>
    </w:p>
    <w:p w:rsidR="0041530E" w:rsidRDefault="009623F7" w:rsidP="007C1CF7">
      <w:pPr>
        <w:spacing w:before="120" w:line="276" w:lineRule="auto"/>
        <w:ind w:firstLine="720"/>
        <w:jc w:val="both"/>
        <w:rPr>
          <w:b/>
          <w:sz w:val="24"/>
          <w:szCs w:val="24"/>
        </w:rPr>
      </w:pPr>
      <w:r w:rsidRPr="005C3FF6">
        <w:rPr>
          <w:sz w:val="24"/>
          <w:szCs w:val="24"/>
        </w:rPr>
        <w:t>Полномочие не исполнялось</w:t>
      </w:r>
      <w:r w:rsidR="0065335A" w:rsidRPr="005C3FF6">
        <w:rPr>
          <w:sz w:val="24"/>
          <w:szCs w:val="24"/>
        </w:rPr>
        <w:t>.</w:t>
      </w:r>
    </w:p>
    <w:sectPr w:rsidR="0041530E" w:rsidSect="00774A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E6C"/>
    <w:multiLevelType w:val="multilevel"/>
    <w:tmpl w:val="21CE3DC4"/>
    <w:lvl w:ilvl="0">
      <w:start w:val="4"/>
      <w:numFmt w:val="decimal"/>
      <w:lvlText w:val="%1."/>
      <w:lvlJc w:val="left"/>
      <w:pPr>
        <w:ind w:left="1211" w:hanging="360"/>
      </w:pPr>
      <w:rPr>
        <w:rFonts w:cs="Times New Roman"/>
      </w:rPr>
    </w:lvl>
    <w:lvl w:ilvl="1">
      <w:start w:val="1"/>
      <w:numFmt w:val="decimal"/>
      <w:isLgl/>
      <w:lvlText w:val="%1.%2."/>
      <w:lvlJc w:val="left"/>
      <w:pPr>
        <w:ind w:left="1191" w:hanging="765"/>
      </w:pPr>
      <w:rPr>
        <w:rFonts w:cs="Times New Roman"/>
      </w:rPr>
    </w:lvl>
    <w:lvl w:ilvl="2">
      <w:start w:val="1"/>
      <w:numFmt w:val="decimal"/>
      <w:isLgl/>
      <w:lvlText w:val="%1.%2.%3."/>
      <w:lvlJc w:val="left"/>
      <w:pPr>
        <w:ind w:left="1617" w:hanging="765"/>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1" w15:restartNumberingAfterBreak="0">
    <w:nsid w:val="0FB54A79"/>
    <w:multiLevelType w:val="hybridMultilevel"/>
    <w:tmpl w:val="437C66A2"/>
    <w:lvl w:ilvl="0" w:tplc="D884E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C276C4"/>
    <w:multiLevelType w:val="multilevel"/>
    <w:tmpl w:val="C01A17C6"/>
    <w:lvl w:ilvl="0">
      <w:start w:val="1"/>
      <w:numFmt w:val="decimal"/>
      <w:lvlText w:val="%1."/>
      <w:lvlJc w:val="left"/>
      <w:pPr>
        <w:ind w:left="502" w:hanging="360"/>
      </w:pPr>
      <w:rPr>
        <w:rFonts w:hint="default"/>
        <w:b/>
        <w:color w:val="auto"/>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8F35EC"/>
    <w:multiLevelType w:val="hybridMultilevel"/>
    <w:tmpl w:val="3E10533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22D21"/>
    <w:multiLevelType w:val="multilevel"/>
    <w:tmpl w:val="6B6ED0E8"/>
    <w:lvl w:ilvl="0">
      <w:start w:val="1"/>
      <w:numFmt w:val="decimal"/>
      <w:lvlText w:val="%1."/>
      <w:lvlJc w:val="left"/>
      <w:pPr>
        <w:ind w:left="1429" w:hanging="360"/>
      </w:pPr>
    </w:lvl>
    <w:lvl w:ilvl="1">
      <w:start w:val="1"/>
      <w:numFmt w:val="decimal"/>
      <w:isLgl/>
      <w:lvlText w:val="%1.%2."/>
      <w:lvlJc w:val="left"/>
      <w:pPr>
        <w:ind w:left="1519" w:hanging="45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391E038C"/>
    <w:multiLevelType w:val="hybridMultilevel"/>
    <w:tmpl w:val="5B343730"/>
    <w:lvl w:ilvl="0" w:tplc="04190009">
      <w:start w:val="1"/>
      <w:numFmt w:val="bullet"/>
      <w:lvlText w:val=""/>
      <w:lvlJc w:val="left"/>
      <w:pPr>
        <w:ind w:left="221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3B957EBF"/>
    <w:multiLevelType w:val="hybridMultilevel"/>
    <w:tmpl w:val="A5122D0A"/>
    <w:lvl w:ilvl="0" w:tplc="F7842D1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CB81FF9"/>
    <w:multiLevelType w:val="multilevel"/>
    <w:tmpl w:val="8382A6C0"/>
    <w:lvl w:ilvl="0">
      <w:start w:val="1"/>
      <w:numFmt w:val="decimal"/>
      <w:lvlText w:val="%1."/>
      <w:lvlJc w:val="left"/>
      <w:pPr>
        <w:ind w:left="1101" w:hanging="675"/>
      </w:pPr>
      <w:rPr>
        <w:rFonts w:ascii="Times New Roman" w:eastAsia="Calibri" w:hAnsi="Times New Roman" w:cs="Times New Roman" w:hint="default"/>
      </w:r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8" w15:restartNumberingAfterBreak="0">
    <w:nsid w:val="3F990CFF"/>
    <w:multiLevelType w:val="hybridMultilevel"/>
    <w:tmpl w:val="6BB20FFE"/>
    <w:lvl w:ilvl="0" w:tplc="04190009">
      <w:start w:val="1"/>
      <w:numFmt w:val="bullet"/>
      <w:lvlText w:val=""/>
      <w:lvlJc w:val="left"/>
      <w:pPr>
        <w:ind w:left="145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1D82C41"/>
    <w:multiLevelType w:val="hybridMultilevel"/>
    <w:tmpl w:val="C9EA91AA"/>
    <w:lvl w:ilvl="0" w:tplc="31004F4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7AD6CB5"/>
    <w:multiLevelType w:val="multilevel"/>
    <w:tmpl w:val="5EA2DFE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A14E3"/>
    <w:multiLevelType w:val="multilevel"/>
    <w:tmpl w:val="4A3667DE"/>
    <w:lvl w:ilvl="0">
      <w:start w:val="1"/>
      <w:numFmt w:val="decimal"/>
      <w:lvlText w:val="%1."/>
      <w:lvlJc w:val="left"/>
      <w:pPr>
        <w:ind w:left="502" w:hanging="360"/>
      </w:pPr>
      <w:rPr>
        <w:rFonts w:hint="default"/>
        <w:sz w:val="24"/>
        <w:szCs w:val="24"/>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5839AA"/>
    <w:multiLevelType w:val="hybridMultilevel"/>
    <w:tmpl w:val="9D9619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9403DC"/>
    <w:multiLevelType w:val="hybridMultilevel"/>
    <w:tmpl w:val="8F82F5EA"/>
    <w:lvl w:ilvl="0" w:tplc="04190009">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98"/>
    <w:rsid w:val="00001707"/>
    <w:rsid w:val="00003F75"/>
    <w:rsid w:val="00007214"/>
    <w:rsid w:val="00012C48"/>
    <w:rsid w:val="00015AC4"/>
    <w:rsid w:val="00021A6D"/>
    <w:rsid w:val="000241BC"/>
    <w:rsid w:val="00026D3D"/>
    <w:rsid w:val="00031C0D"/>
    <w:rsid w:val="00033762"/>
    <w:rsid w:val="000343A5"/>
    <w:rsid w:val="00035F53"/>
    <w:rsid w:val="000363E6"/>
    <w:rsid w:val="000503BA"/>
    <w:rsid w:val="000506DC"/>
    <w:rsid w:val="00051201"/>
    <w:rsid w:val="0005722C"/>
    <w:rsid w:val="00060127"/>
    <w:rsid w:val="00061232"/>
    <w:rsid w:val="000700DC"/>
    <w:rsid w:val="00074247"/>
    <w:rsid w:val="00074E42"/>
    <w:rsid w:val="00076105"/>
    <w:rsid w:val="0007612C"/>
    <w:rsid w:val="000765EA"/>
    <w:rsid w:val="00080AFD"/>
    <w:rsid w:val="00081AC8"/>
    <w:rsid w:val="000837CD"/>
    <w:rsid w:val="0008664B"/>
    <w:rsid w:val="000866EF"/>
    <w:rsid w:val="000A0ACB"/>
    <w:rsid w:val="000A2428"/>
    <w:rsid w:val="000A66A2"/>
    <w:rsid w:val="000B3292"/>
    <w:rsid w:val="000B4AF5"/>
    <w:rsid w:val="000B72EF"/>
    <w:rsid w:val="000B7B11"/>
    <w:rsid w:val="000C046A"/>
    <w:rsid w:val="000C32DF"/>
    <w:rsid w:val="000C7A11"/>
    <w:rsid w:val="000D3EF7"/>
    <w:rsid w:val="000D46AE"/>
    <w:rsid w:val="000D7C35"/>
    <w:rsid w:val="000E061F"/>
    <w:rsid w:val="000E5FFF"/>
    <w:rsid w:val="000E6D00"/>
    <w:rsid w:val="000E7B75"/>
    <w:rsid w:val="000F2893"/>
    <w:rsid w:val="000F343A"/>
    <w:rsid w:val="000F75AD"/>
    <w:rsid w:val="001047BB"/>
    <w:rsid w:val="00106683"/>
    <w:rsid w:val="00106BD8"/>
    <w:rsid w:val="00107FF4"/>
    <w:rsid w:val="001104B0"/>
    <w:rsid w:val="0012272E"/>
    <w:rsid w:val="00122BB4"/>
    <w:rsid w:val="00124061"/>
    <w:rsid w:val="001319DD"/>
    <w:rsid w:val="00132433"/>
    <w:rsid w:val="00133AB6"/>
    <w:rsid w:val="00133D1C"/>
    <w:rsid w:val="001368B2"/>
    <w:rsid w:val="00142849"/>
    <w:rsid w:val="00145948"/>
    <w:rsid w:val="00147827"/>
    <w:rsid w:val="0015181C"/>
    <w:rsid w:val="001553C8"/>
    <w:rsid w:val="00164484"/>
    <w:rsid w:val="00173C29"/>
    <w:rsid w:val="001864A4"/>
    <w:rsid w:val="00191458"/>
    <w:rsid w:val="001920D5"/>
    <w:rsid w:val="001957B6"/>
    <w:rsid w:val="001977ED"/>
    <w:rsid w:val="001A1301"/>
    <w:rsid w:val="001A44C8"/>
    <w:rsid w:val="001A76EA"/>
    <w:rsid w:val="001B0E09"/>
    <w:rsid w:val="001B34E0"/>
    <w:rsid w:val="001B5A51"/>
    <w:rsid w:val="001B7AC4"/>
    <w:rsid w:val="001C072C"/>
    <w:rsid w:val="001C1C96"/>
    <w:rsid w:val="001C52E7"/>
    <w:rsid w:val="001D4E0C"/>
    <w:rsid w:val="001D6AF6"/>
    <w:rsid w:val="001D6D6B"/>
    <w:rsid w:val="001E1BD5"/>
    <w:rsid w:val="001E7851"/>
    <w:rsid w:val="001F0B30"/>
    <w:rsid w:val="001F1CFC"/>
    <w:rsid w:val="001F57AA"/>
    <w:rsid w:val="001F7020"/>
    <w:rsid w:val="002006F1"/>
    <w:rsid w:val="00200FC6"/>
    <w:rsid w:val="00202E5F"/>
    <w:rsid w:val="0020573B"/>
    <w:rsid w:val="0021048F"/>
    <w:rsid w:val="002104C7"/>
    <w:rsid w:val="00211AC1"/>
    <w:rsid w:val="0021392B"/>
    <w:rsid w:val="00217219"/>
    <w:rsid w:val="002174C8"/>
    <w:rsid w:val="00224DA1"/>
    <w:rsid w:val="00230426"/>
    <w:rsid w:val="00231C28"/>
    <w:rsid w:val="0023210D"/>
    <w:rsid w:val="00232310"/>
    <w:rsid w:val="00232FAD"/>
    <w:rsid w:val="0023341E"/>
    <w:rsid w:val="00235D2B"/>
    <w:rsid w:val="002378A4"/>
    <w:rsid w:val="002400FA"/>
    <w:rsid w:val="00241545"/>
    <w:rsid w:val="00241E37"/>
    <w:rsid w:val="00247724"/>
    <w:rsid w:val="002507EC"/>
    <w:rsid w:val="00253C23"/>
    <w:rsid w:val="00257C35"/>
    <w:rsid w:val="00263561"/>
    <w:rsid w:val="002720B2"/>
    <w:rsid w:val="002729BE"/>
    <w:rsid w:val="0027396C"/>
    <w:rsid w:val="00276A30"/>
    <w:rsid w:val="0028185E"/>
    <w:rsid w:val="00282AF1"/>
    <w:rsid w:val="00285C9C"/>
    <w:rsid w:val="0028633A"/>
    <w:rsid w:val="00286FA1"/>
    <w:rsid w:val="002875D4"/>
    <w:rsid w:val="0029659D"/>
    <w:rsid w:val="00297CA2"/>
    <w:rsid w:val="002A134F"/>
    <w:rsid w:val="002A64BE"/>
    <w:rsid w:val="002B2873"/>
    <w:rsid w:val="002C4003"/>
    <w:rsid w:val="002C6942"/>
    <w:rsid w:val="002C76CA"/>
    <w:rsid w:val="002D3A8C"/>
    <w:rsid w:val="002D69E8"/>
    <w:rsid w:val="002E0490"/>
    <w:rsid w:val="002E2220"/>
    <w:rsid w:val="002E3ADD"/>
    <w:rsid w:val="002E49A8"/>
    <w:rsid w:val="002E4DD2"/>
    <w:rsid w:val="002E72FA"/>
    <w:rsid w:val="002F11BF"/>
    <w:rsid w:val="002F16EC"/>
    <w:rsid w:val="002F1B5D"/>
    <w:rsid w:val="002F3CE3"/>
    <w:rsid w:val="0030324F"/>
    <w:rsid w:val="00303583"/>
    <w:rsid w:val="00304C84"/>
    <w:rsid w:val="003056EE"/>
    <w:rsid w:val="0031047E"/>
    <w:rsid w:val="00310B2F"/>
    <w:rsid w:val="00312828"/>
    <w:rsid w:val="003134D2"/>
    <w:rsid w:val="003135F9"/>
    <w:rsid w:val="00315875"/>
    <w:rsid w:val="00317921"/>
    <w:rsid w:val="00320500"/>
    <w:rsid w:val="00323958"/>
    <w:rsid w:val="0032778A"/>
    <w:rsid w:val="003307FE"/>
    <w:rsid w:val="0033432E"/>
    <w:rsid w:val="00343718"/>
    <w:rsid w:val="003470C5"/>
    <w:rsid w:val="00347947"/>
    <w:rsid w:val="003507A8"/>
    <w:rsid w:val="00353D70"/>
    <w:rsid w:val="0035497C"/>
    <w:rsid w:val="0035558D"/>
    <w:rsid w:val="00360E8F"/>
    <w:rsid w:val="0036131C"/>
    <w:rsid w:val="00370048"/>
    <w:rsid w:val="00377DF7"/>
    <w:rsid w:val="00384D83"/>
    <w:rsid w:val="0038541D"/>
    <w:rsid w:val="00390D55"/>
    <w:rsid w:val="003A10BD"/>
    <w:rsid w:val="003A7853"/>
    <w:rsid w:val="003B04A3"/>
    <w:rsid w:val="003B0846"/>
    <w:rsid w:val="003B0A83"/>
    <w:rsid w:val="003B6C8E"/>
    <w:rsid w:val="003C4782"/>
    <w:rsid w:val="003D2116"/>
    <w:rsid w:val="003D5E78"/>
    <w:rsid w:val="003D6279"/>
    <w:rsid w:val="003E23D4"/>
    <w:rsid w:val="003E48C9"/>
    <w:rsid w:val="003E6042"/>
    <w:rsid w:val="003E7330"/>
    <w:rsid w:val="003F1EB0"/>
    <w:rsid w:val="003F6654"/>
    <w:rsid w:val="00404ED2"/>
    <w:rsid w:val="004050CC"/>
    <w:rsid w:val="00410E39"/>
    <w:rsid w:val="0041296D"/>
    <w:rsid w:val="00412E8B"/>
    <w:rsid w:val="00413851"/>
    <w:rsid w:val="004139A9"/>
    <w:rsid w:val="0041530E"/>
    <w:rsid w:val="0042201C"/>
    <w:rsid w:val="0042641E"/>
    <w:rsid w:val="004323F3"/>
    <w:rsid w:val="00434C8D"/>
    <w:rsid w:val="00440944"/>
    <w:rsid w:val="00440F36"/>
    <w:rsid w:val="00444C36"/>
    <w:rsid w:val="00445D59"/>
    <w:rsid w:val="004523D5"/>
    <w:rsid w:val="00455A13"/>
    <w:rsid w:val="00456874"/>
    <w:rsid w:val="004569F7"/>
    <w:rsid w:val="00456AE0"/>
    <w:rsid w:val="004620FB"/>
    <w:rsid w:val="0046694C"/>
    <w:rsid w:val="00467395"/>
    <w:rsid w:val="00467C3F"/>
    <w:rsid w:val="0047146C"/>
    <w:rsid w:val="00471A8F"/>
    <w:rsid w:val="004737C3"/>
    <w:rsid w:val="0047758C"/>
    <w:rsid w:val="0048000A"/>
    <w:rsid w:val="00480E91"/>
    <w:rsid w:val="00481919"/>
    <w:rsid w:val="00492266"/>
    <w:rsid w:val="004A09F7"/>
    <w:rsid w:val="004A19C3"/>
    <w:rsid w:val="004A3FD3"/>
    <w:rsid w:val="004A68D9"/>
    <w:rsid w:val="004A7131"/>
    <w:rsid w:val="004A7E45"/>
    <w:rsid w:val="004B2F60"/>
    <w:rsid w:val="004C256F"/>
    <w:rsid w:val="004C5E23"/>
    <w:rsid w:val="004D09F7"/>
    <w:rsid w:val="004D2A53"/>
    <w:rsid w:val="004D75C7"/>
    <w:rsid w:val="004E347C"/>
    <w:rsid w:val="004E5A85"/>
    <w:rsid w:val="004F01AC"/>
    <w:rsid w:val="004F541D"/>
    <w:rsid w:val="004F7E73"/>
    <w:rsid w:val="00500A25"/>
    <w:rsid w:val="00505526"/>
    <w:rsid w:val="00507C29"/>
    <w:rsid w:val="0051230F"/>
    <w:rsid w:val="00512B72"/>
    <w:rsid w:val="005130DC"/>
    <w:rsid w:val="00514879"/>
    <w:rsid w:val="00515042"/>
    <w:rsid w:val="00517B7D"/>
    <w:rsid w:val="00517D94"/>
    <w:rsid w:val="0052362D"/>
    <w:rsid w:val="005251D6"/>
    <w:rsid w:val="00527862"/>
    <w:rsid w:val="005325A5"/>
    <w:rsid w:val="00532F8D"/>
    <w:rsid w:val="0053650E"/>
    <w:rsid w:val="00536814"/>
    <w:rsid w:val="00537B47"/>
    <w:rsid w:val="005410D4"/>
    <w:rsid w:val="00545BB0"/>
    <w:rsid w:val="00547574"/>
    <w:rsid w:val="00551525"/>
    <w:rsid w:val="00551B85"/>
    <w:rsid w:val="0055440F"/>
    <w:rsid w:val="00560CED"/>
    <w:rsid w:val="00561A1E"/>
    <w:rsid w:val="005623B0"/>
    <w:rsid w:val="00562D85"/>
    <w:rsid w:val="0056427F"/>
    <w:rsid w:val="005652D6"/>
    <w:rsid w:val="00572C72"/>
    <w:rsid w:val="00574C9D"/>
    <w:rsid w:val="0058072F"/>
    <w:rsid w:val="00583D18"/>
    <w:rsid w:val="00586809"/>
    <w:rsid w:val="00593D2E"/>
    <w:rsid w:val="005A7298"/>
    <w:rsid w:val="005B11B4"/>
    <w:rsid w:val="005B377C"/>
    <w:rsid w:val="005B4310"/>
    <w:rsid w:val="005B611D"/>
    <w:rsid w:val="005C210B"/>
    <w:rsid w:val="005C3083"/>
    <w:rsid w:val="005C35FA"/>
    <w:rsid w:val="005C36BF"/>
    <w:rsid w:val="005C3FF6"/>
    <w:rsid w:val="005C71B2"/>
    <w:rsid w:val="005D46AD"/>
    <w:rsid w:val="005D71CF"/>
    <w:rsid w:val="005E3919"/>
    <w:rsid w:val="005E4631"/>
    <w:rsid w:val="005E4CFE"/>
    <w:rsid w:val="005E4D43"/>
    <w:rsid w:val="005F0009"/>
    <w:rsid w:val="005F11CE"/>
    <w:rsid w:val="005F1C3A"/>
    <w:rsid w:val="005F46DA"/>
    <w:rsid w:val="005F7E89"/>
    <w:rsid w:val="00601D81"/>
    <w:rsid w:val="00604197"/>
    <w:rsid w:val="00604871"/>
    <w:rsid w:val="00613F9B"/>
    <w:rsid w:val="0062797F"/>
    <w:rsid w:val="0063537B"/>
    <w:rsid w:val="00637C39"/>
    <w:rsid w:val="00642BAB"/>
    <w:rsid w:val="0064383D"/>
    <w:rsid w:val="00643EAE"/>
    <w:rsid w:val="0065233D"/>
    <w:rsid w:val="0065335A"/>
    <w:rsid w:val="00653B91"/>
    <w:rsid w:val="00655824"/>
    <w:rsid w:val="00673ED5"/>
    <w:rsid w:val="006742A2"/>
    <w:rsid w:val="0067452B"/>
    <w:rsid w:val="00676F46"/>
    <w:rsid w:val="006814A7"/>
    <w:rsid w:val="006857AE"/>
    <w:rsid w:val="00685980"/>
    <w:rsid w:val="00685F75"/>
    <w:rsid w:val="00686041"/>
    <w:rsid w:val="00692A76"/>
    <w:rsid w:val="00694FDC"/>
    <w:rsid w:val="006A1360"/>
    <w:rsid w:val="006A1A51"/>
    <w:rsid w:val="006A3835"/>
    <w:rsid w:val="006B1728"/>
    <w:rsid w:val="006B2DCC"/>
    <w:rsid w:val="006B37A5"/>
    <w:rsid w:val="006B6196"/>
    <w:rsid w:val="006C414E"/>
    <w:rsid w:val="006D04F1"/>
    <w:rsid w:val="006D1CA4"/>
    <w:rsid w:val="006D4B20"/>
    <w:rsid w:val="006E014A"/>
    <w:rsid w:val="006E0569"/>
    <w:rsid w:val="006E1DC4"/>
    <w:rsid w:val="006E3849"/>
    <w:rsid w:val="006E3C16"/>
    <w:rsid w:val="006E7C6B"/>
    <w:rsid w:val="006F1A1A"/>
    <w:rsid w:val="00702001"/>
    <w:rsid w:val="00710EB9"/>
    <w:rsid w:val="00711245"/>
    <w:rsid w:val="00713B5B"/>
    <w:rsid w:val="007148A1"/>
    <w:rsid w:val="00716D81"/>
    <w:rsid w:val="00717684"/>
    <w:rsid w:val="007204E3"/>
    <w:rsid w:val="007230B8"/>
    <w:rsid w:val="007316EF"/>
    <w:rsid w:val="007320B3"/>
    <w:rsid w:val="0073592D"/>
    <w:rsid w:val="00737650"/>
    <w:rsid w:val="007431DE"/>
    <w:rsid w:val="0074460C"/>
    <w:rsid w:val="00746B2E"/>
    <w:rsid w:val="00747F6A"/>
    <w:rsid w:val="0075011F"/>
    <w:rsid w:val="00752900"/>
    <w:rsid w:val="00752D3C"/>
    <w:rsid w:val="0075343F"/>
    <w:rsid w:val="0075614E"/>
    <w:rsid w:val="00762461"/>
    <w:rsid w:val="007640E5"/>
    <w:rsid w:val="00766587"/>
    <w:rsid w:val="0077096C"/>
    <w:rsid w:val="00770A9B"/>
    <w:rsid w:val="00771212"/>
    <w:rsid w:val="00771684"/>
    <w:rsid w:val="00772D8A"/>
    <w:rsid w:val="00773F09"/>
    <w:rsid w:val="00774A5A"/>
    <w:rsid w:val="0077513A"/>
    <w:rsid w:val="00780C6F"/>
    <w:rsid w:val="007846DD"/>
    <w:rsid w:val="007871FA"/>
    <w:rsid w:val="007900D0"/>
    <w:rsid w:val="00790597"/>
    <w:rsid w:val="00794053"/>
    <w:rsid w:val="007A3DDA"/>
    <w:rsid w:val="007A57E4"/>
    <w:rsid w:val="007A7A4E"/>
    <w:rsid w:val="007B149B"/>
    <w:rsid w:val="007B402F"/>
    <w:rsid w:val="007C0BEE"/>
    <w:rsid w:val="007C1C0A"/>
    <w:rsid w:val="007C1CF7"/>
    <w:rsid w:val="007C2FD1"/>
    <w:rsid w:val="007C59F4"/>
    <w:rsid w:val="007D3DF1"/>
    <w:rsid w:val="007E229D"/>
    <w:rsid w:val="007E5740"/>
    <w:rsid w:val="007E5C37"/>
    <w:rsid w:val="007E6D6B"/>
    <w:rsid w:val="007F1665"/>
    <w:rsid w:val="007F5AB2"/>
    <w:rsid w:val="007F5C49"/>
    <w:rsid w:val="008037F0"/>
    <w:rsid w:val="00806098"/>
    <w:rsid w:val="0080650A"/>
    <w:rsid w:val="00807B52"/>
    <w:rsid w:val="00810683"/>
    <w:rsid w:val="00813DFD"/>
    <w:rsid w:val="0081669B"/>
    <w:rsid w:val="00820AF9"/>
    <w:rsid w:val="00820FF1"/>
    <w:rsid w:val="0082157A"/>
    <w:rsid w:val="008219B1"/>
    <w:rsid w:val="00830C3B"/>
    <w:rsid w:val="00831A75"/>
    <w:rsid w:val="008401F8"/>
    <w:rsid w:val="00845600"/>
    <w:rsid w:val="0085064E"/>
    <w:rsid w:val="00850C27"/>
    <w:rsid w:val="00852E02"/>
    <w:rsid w:val="00853EAD"/>
    <w:rsid w:val="008605B9"/>
    <w:rsid w:val="00861379"/>
    <w:rsid w:val="00861F45"/>
    <w:rsid w:val="008620AB"/>
    <w:rsid w:val="0086377A"/>
    <w:rsid w:val="0086432F"/>
    <w:rsid w:val="00870448"/>
    <w:rsid w:val="0087129C"/>
    <w:rsid w:val="00871A2C"/>
    <w:rsid w:val="008778CC"/>
    <w:rsid w:val="008918CD"/>
    <w:rsid w:val="008938DD"/>
    <w:rsid w:val="008A15BF"/>
    <w:rsid w:val="008A3A3B"/>
    <w:rsid w:val="008A56C4"/>
    <w:rsid w:val="008A5AD1"/>
    <w:rsid w:val="008A669F"/>
    <w:rsid w:val="008B0444"/>
    <w:rsid w:val="008C1CB3"/>
    <w:rsid w:val="008C5332"/>
    <w:rsid w:val="008C5388"/>
    <w:rsid w:val="008C5505"/>
    <w:rsid w:val="008D10C9"/>
    <w:rsid w:val="008D36AD"/>
    <w:rsid w:val="008D41B0"/>
    <w:rsid w:val="008D6179"/>
    <w:rsid w:val="008D7561"/>
    <w:rsid w:val="008E4960"/>
    <w:rsid w:val="008F2C89"/>
    <w:rsid w:val="008F5FBA"/>
    <w:rsid w:val="008F62E7"/>
    <w:rsid w:val="009047CA"/>
    <w:rsid w:val="00914573"/>
    <w:rsid w:val="00917220"/>
    <w:rsid w:val="00920249"/>
    <w:rsid w:val="00920CAD"/>
    <w:rsid w:val="00923A49"/>
    <w:rsid w:val="009243B0"/>
    <w:rsid w:val="00925B24"/>
    <w:rsid w:val="00934E0D"/>
    <w:rsid w:val="00934EA8"/>
    <w:rsid w:val="00934F30"/>
    <w:rsid w:val="00935480"/>
    <w:rsid w:val="009375D8"/>
    <w:rsid w:val="009426A3"/>
    <w:rsid w:val="00943A9A"/>
    <w:rsid w:val="009456F5"/>
    <w:rsid w:val="00947D50"/>
    <w:rsid w:val="00947E4D"/>
    <w:rsid w:val="00954ACA"/>
    <w:rsid w:val="009623F7"/>
    <w:rsid w:val="009624C9"/>
    <w:rsid w:val="0097300E"/>
    <w:rsid w:val="009738FD"/>
    <w:rsid w:val="00977546"/>
    <w:rsid w:val="00980F46"/>
    <w:rsid w:val="00981CF3"/>
    <w:rsid w:val="00984C0B"/>
    <w:rsid w:val="00985B99"/>
    <w:rsid w:val="00985BA8"/>
    <w:rsid w:val="009876D1"/>
    <w:rsid w:val="00991317"/>
    <w:rsid w:val="0099653B"/>
    <w:rsid w:val="00997878"/>
    <w:rsid w:val="009A6BDB"/>
    <w:rsid w:val="009A79D2"/>
    <w:rsid w:val="009B233F"/>
    <w:rsid w:val="009B399A"/>
    <w:rsid w:val="009C4E18"/>
    <w:rsid w:val="009C4FEF"/>
    <w:rsid w:val="009D17E0"/>
    <w:rsid w:val="009D3E45"/>
    <w:rsid w:val="009E3DC5"/>
    <w:rsid w:val="009E443F"/>
    <w:rsid w:val="009E4CE0"/>
    <w:rsid w:val="009E762F"/>
    <w:rsid w:val="009F31EE"/>
    <w:rsid w:val="009F70BB"/>
    <w:rsid w:val="009F750D"/>
    <w:rsid w:val="00A0103A"/>
    <w:rsid w:val="00A05007"/>
    <w:rsid w:val="00A16DD5"/>
    <w:rsid w:val="00A16EA3"/>
    <w:rsid w:val="00A34A50"/>
    <w:rsid w:val="00A35D27"/>
    <w:rsid w:val="00A41619"/>
    <w:rsid w:val="00A44E11"/>
    <w:rsid w:val="00A4784C"/>
    <w:rsid w:val="00A50E1D"/>
    <w:rsid w:val="00A50FEC"/>
    <w:rsid w:val="00A52014"/>
    <w:rsid w:val="00A609D5"/>
    <w:rsid w:val="00A66D14"/>
    <w:rsid w:val="00A71E4C"/>
    <w:rsid w:val="00A7460A"/>
    <w:rsid w:val="00A87B48"/>
    <w:rsid w:val="00A9500D"/>
    <w:rsid w:val="00AA13AD"/>
    <w:rsid w:val="00AA1574"/>
    <w:rsid w:val="00AA2381"/>
    <w:rsid w:val="00AA4EE4"/>
    <w:rsid w:val="00AA58CF"/>
    <w:rsid w:val="00AB1695"/>
    <w:rsid w:val="00AB3C97"/>
    <w:rsid w:val="00AB45AB"/>
    <w:rsid w:val="00AB54D3"/>
    <w:rsid w:val="00AB5B21"/>
    <w:rsid w:val="00AB6583"/>
    <w:rsid w:val="00AB733D"/>
    <w:rsid w:val="00AB7BCE"/>
    <w:rsid w:val="00AC1792"/>
    <w:rsid w:val="00AC2B3B"/>
    <w:rsid w:val="00AC6BF6"/>
    <w:rsid w:val="00AC72D1"/>
    <w:rsid w:val="00AD0320"/>
    <w:rsid w:val="00AD0CE8"/>
    <w:rsid w:val="00AD4E7A"/>
    <w:rsid w:val="00AE12B7"/>
    <w:rsid w:val="00AE3706"/>
    <w:rsid w:val="00AE3F61"/>
    <w:rsid w:val="00AE4D79"/>
    <w:rsid w:val="00AE61C5"/>
    <w:rsid w:val="00AF573C"/>
    <w:rsid w:val="00AF7A7B"/>
    <w:rsid w:val="00B00326"/>
    <w:rsid w:val="00B03684"/>
    <w:rsid w:val="00B03A7C"/>
    <w:rsid w:val="00B11441"/>
    <w:rsid w:val="00B12BE3"/>
    <w:rsid w:val="00B1313B"/>
    <w:rsid w:val="00B14947"/>
    <w:rsid w:val="00B22153"/>
    <w:rsid w:val="00B24E53"/>
    <w:rsid w:val="00B3290E"/>
    <w:rsid w:val="00B351BB"/>
    <w:rsid w:val="00B37579"/>
    <w:rsid w:val="00B4268A"/>
    <w:rsid w:val="00B50D43"/>
    <w:rsid w:val="00B51363"/>
    <w:rsid w:val="00B52184"/>
    <w:rsid w:val="00B53C2B"/>
    <w:rsid w:val="00B5566B"/>
    <w:rsid w:val="00B55FD2"/>
    <w:rsid w:val="00B60BA3"/>
    <w:rsid w:val="00B76357"/>
    <w:rsid w:val="00B77ABA"/>
    <w:rsid w:val="00B822D1"/>
    <w:rsid w:val="00B84205"/>
    <w:rsid w:val="00B8578A"/>
    <w:rsid w:val="00BA1DA8"/>
    <w:rsid w:val="00BB0C37"/>
    <w:rsid w:val="00BB20AF"/>
    <w:rsid w:val="00BB267A"/>
    <w:rsid w:val="00BB3792"/>
    <w:rsid w:val="00BC0BD3"/>
    <w:rsid w:val="00BC3E81"/>
    <w:rsid w:val="00BC47ED"/>
    <w:rsid w:val="00BD0B42"/>
    <w:rsid w:val="00BD3260"/>
    <w:rsid w:val="00BD5958"/>
    <w:rsid w:val="00BE0CBE"/>
    <w:rsid w:val="00BE75E6"/>
    <w:rsid w:val="00BE7D9A"/>
    <w:rsid w:val="00BF5759"/>
    <w:rsid w:val="00BF590C"/>
    <w:rsid w:val="00C021FD"/>
    <w:rsid w:val="00C05391"/>
    <w:rsid w:val="00C059DD"/>
    <w:rsid w:val="00C06154"/>
    <w:rsid w:val="00C0764E"/>
    <w:rsid w:val="00C07CA7"/>
    <w:rsid w:val="00C12124"/>
    <w:rsid w:val="00C1293D"/>
    <w:rsid w:val="00C224BE"/>
    <w:rsid w:val="00C271B1"/>
    <w:rsid w:val="00C3193C"/>
    <w:rsid w:val="00C349CC"/>
    <w:rsid w:val="00C41523"/>
    <w:rsid w:val="00C51F67"/>
    <w:rsid w:val="00C53841"/>
    <w:rsid w:val="00C63709"/>
    <w:rsid w:val="00C72403"/>
    <w:rsid w:val="00C74ECD"/>
    <w:rsid w:val="00C76158"/>
    <w:rsid w:val="00C77598"/>
    <w:rsid w:val="00C77993"/>
    <w:rsid w:val="00C77E39"/>
    <w:rsid w:val="00C80F2C"/>
    <w:rsid w:val="00C81EF8"/>
    <w:rsid w:val="00C869B4"/>
    <w:rsid w:val="00C916DD"/>
    <w:rsid w:val="00C92E19"/>
    <w:rsid w:val="00C9366C"/>
    <w:rsid w:val="00C94406"/>
    <w:rsid w:val="00C94A46"/>
    <w:rsid w:val="00C9686A"/>
    <w:rsid w:val="00C97FD9"/>
    <w:rsid w:val="00CB0AA3"/>
    <w:rsid w:val="00CB1A56"/>
    <w:rsid w:val="00CB1B4B"/>
    <w:rsid w:val="00CC15AB"/>
    <w:rsid w:val="00CC6990"/>
    <w:rsid w:val="00CD430F"/>
    <w:rsid w:val="00CD5FE8"/>
    <w:rsid w:val="00CE4E0F"/>
    <w:rsid w:val="00CE530B"/>
    <w:rsid w:val="00CE6061"/>
    <w:rsid w:val="00CE75AA"/>
    <w:rsid w:val="00CF113A"/>
    <w:rsid w:val="00CF1EC8"/>
    <w:rsid w:val="00CF2E34"/>
    <w:rsid w:val="00CF579D"/>
    <w:rsid w:val="00D072EA"/>
    <w:rsid w:val="00D1676C"/>
    <w:rsid w:val="00D1747F"/>
    <w:rsid w:val="00D17A73"/>
    <w:rsid w:val="00D17B5C"/>
    <w:rsid w:val="00D215B1"/>
    <w:rsid w:val="00D32DDD"/>
    <w:rsid w:val="00D375A8"/>
    <w:rsid w:val="00D37E2A"/>
    <w:rsid w:val="00D57ADA"/>
    <w:rsid w:val="00D677C4"/>
    <w:rsid w:val="00D67B5A"/>
    <w:rsid w:val="00D73A07"/>
    <w:rsid w:val="00D74D54"/>
    <w:rsid w:val="00D8092C"/>
    <w:rsid w:val="00D80B0D"/>
    <w:rsid w:val="00D831F4"/>
    <w:rsid w:val="00D90C0C"/>
    <w:rsid w:val="00D9193B"/>
    <w:rsid w:val="00D97DFB"/>
    <w:rsid w:val="00DA0DB1"/>
    <w:rsid w:val="00DA5152"/>
    <w:rsid w:val="00DB0CA7"/>
    <w:rsid w:val="00DB5AE4"/>
    <w:rsid w:val="00DB5C0A"/>
    <w:rsid w:val="00DB7420"/>
    <w:rsid w:val="00DC587D"/>
    <w:rsid w:val="00DC6FFA"/>
    <w:rsid w:val="00DC7CD3"/>
    <w:rsid w:val="00DD0141"/>
    <w:rsid w:val="00DD6333"/>
    <w:rsid w:val="00DE0B8C"/>
    <w:rsid w:val="00DE7796"/>
    <w:rsid w:val="00DF1420"/>
    <w:rsid w:val="00DF19FA"/>
    <w:rsid w:val="00DF2193"/>
    <w:rsid w:val="00DF453A"/>
    <w:rsid w:val="00DF4F9B"/>
    <w:rsid w:val="00DF5838"/>
    <w:rsid w:val="00E00CF9"/>
    <w:rsid w:val="00E06932"/>
    <w:rsid w:val="00E145D3"/>
    <w:rsid w:val="00E1479B"/>
    <w:rsid w:val="00E154EE"/>
    <w:rsid w:val="00E2267A"/>
    <w:rsid w:val="00E2462F"/>
    <w:rsid w:val="00E257D2"/>
    <w:rsid w:val="00E30C04"/>
    <w:rsid w:val="00E364F3"/>
    <w:rsid w:val="00E46435"/>
    <w:rsid w:val="00E46E15"/>
    <w:rsid w:val="00E55A3E"/>
    <w:rsid w:val="00E56450"/>
    <w:rsid w:val="00E570B4"/>
    <w:rsid w:val="00E6202E"/>
    <w:rsid w:val="00E63BDD"/>
    <w:rsid w:val="00E63DC5"/>
    <w:rsid w:val="00E65CC7"/>
    <w:rsid w:val="00E72A2E"/>
    <w:rsid w:val="00E8059A"/>
    <w:rsid w:val="00E80898"/>
    <w:rsid w:val="00E84EB5"/>
    <w:rsid w:val="00E8638B"/>
    <w:rsid w:val="00E922D3"/>
    <w:rsid w:val="00E9716E"/>
    <w:rsid w:val="00EA2DF0"/>
    <w:rsid w:val="00EA71E3"/>
    <w:rsid w:val="00EB4370"/>
    <w:rsid w:val="00EB4DED"/>
    <w:rsid w:val="00EB74C6"/>
    <w:rsid w:val="00EC044E"/>
    <w:rsid w:val="00EC2E1A"/>
    <w:rsid w:val="00EC379D"/>
    <w:rsid w:val="00EC38A9"/>
    <w:rsid w:val="00EC4783"/>
    <w:rsid w:val="00EC5EF9"/>
    <w:rsid w:val="00EC7C20"/>
    <w:rsid w:val="00ED1357"/>
    <w:rsid w:val="00ED33F5"/>
    <w:rsid w:val="00ED55DF"/>
    <w:rsid w:val="00EE3061"/>
    <w:rsid w:val="00EE4B38"/>
    <w:rsid w:val="00EE5A2D"/>
    <w:rsid w:val="00EE5B9D"/>
    <w:rsid w:val="00EE73BD"/>
    <w:rsid w:val="00EF329F"/>
    <w:rsid w:val="00EF5901"/>
    <w:rsid w:val="00F030E3"/>
    <w:rsid w:val="00F050A1"/>
    <w:rsid w:val="00F062A2"/>
    <w:rsid w:val="00F06953"/>
    <w:rsid w:val="00F1168E"/>
    <w:rsid w:val="00F12AB5"/>
    <w:rsid w:val="00F1427B"/>
    <w:rsid w:val="00F14618"/>
    <w:rsid w:val="00F16826"/>
    <w:rsid w:val="00F22105"/>
    <w:rsid w:val="00F233F4"/>
    <w:rsid w:val="00F248BC"/>
    <w:rsid w:val="00F24A17"/>
    <w:rsid w:val="00F3251B"/>
    <w:rsid w:val="00F340FC"/>
    <w:rsid w:val="00F412F1"/>
    <w:rsid w:val="00F45358"/>
    <w:rsid w:val="00F4560D"/>
    <w:rsid w:val="00F46B36"/>
    <w:rsid w:val="00F471BD"/>
    <w:rsid w:val="00F50C97"/>
    <w:rsid w:val="00F51FE2"/>
    <w:rsid w:val="00F527E8"/>
    <w:rsid w:val="00F54006"/>
    <w:rsid w:val="00F6762E"/>
    <w:rsid w:val="00F7020F"/>
    <w:rsid w:val="00F75158"/>
    <w:rsid w:val="00F75494"/>
    <w:rsid w:val="00F75DBE"/>
    <w:rsid w:val="00F83EBD"/>
    <w:rsid w:val="00F84E70"/>
    <w:rsid w:val="00F87BED"/>
    <w:rsid w:val="00F919A7"/>
    <w:rsid w:val="00F92916"/>
    <w:rsid w:val="00F92F77"/>
    <w:rsid w:val="00F97209"/>
    <w:rsid w:val="00FA1370"/>
    <w:rsid w:val="00FA366E"/>
    <w:rsid w:val="00FA3B2B"/>
    <w:rsid w:val="00FA60A3"/>
    <w:rsid w:val="00FA6A78"/>
    <w:rsid w:val="00FB0BFA"/>
    <w:rsid w:val="00FB12C3"/>
    <w:rsid w:val="00FB2B42"/>
    <w:rsid w:val="00FB31E9"/>
    <w:rsid w:val="00FB5332"/>
    <w:rsid w:val="00FB7034"/>
    <w:rsid w:val="00FC0A98"/>
    <w:rsid w:val="00FC3286"/>
    <w:rsid w:val="00FC71BA"/>
    <w:rsid w:val="00FD004A"/>
    <w:rsid w:val="00FD00B0"/>
    <w:rsid w:val="00FD19C4"/>
    <w:rsid w:val="00FD4BC9"/>
    <w:rsid w:val="00FE7F95"/>
    <w:rsid w:val="00FF1BA1"/>
    <w:rsid w:val="00FF1BEE"/>
    <w:rsid w:val="00FF5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51BA"/>
  <w15:docId w15:val="{41A93E36-D8CD-41F4-8B25-AFA3C5FA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9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37579"/>
    <w:pPr>
      <w:jc w:val="center"/>
    </w:pPr>
    <w:rPr>
      <w:sz w:val="28"/>
    </w:rPr>
  </w:style>
  <w:style w:type="character" w:customStyle="1" w:styleId="a5">
    <w:name w:val="Название Знак"/>
    <w:link w:val="a3"/>
    <w:rsid w:val="00A66D14"/>
    <w:rPr>
      <w:rFonts w:ascii="Times New Roman" w:eastAsia="Times New Roman" w:hAnsi="Times New Roman" w:cs="Times New Roman"/>
      <w:sz w:val="28"/>
      <w:szCs w:val="20"/>
      <w:lang w:eastAsia="ru-RU"/>
    </w:rPr>
  </w:style>
  <w:style w:type="paragraph" w:styleId="a4">
    <w:name w:val="Title"/>
    <w:basedOn w:val="a"/>
    <w:next w:val="a"/>
    <w:link w:val="a6"/>
    <w:uiPriority w:val="10"/>
    <w:qFormat/>
    <w:rsid w:val="00A66D14"/>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A66D14"/>
    <w:rPr>
      <w:rFonts w:asciiTheme="majorHAnsi" w:eastAsiaTheme="majorEastAsia" w:hAnsiTheme="majorHAnsi" w:cstheme="majorBidi"/>
      <w:spacing w:val="-10"/>
      <w:kern w:val="28"/>
      <w:sz w:val="56"/>
      <w:szCs w:val="56"/>
      <w:lang w:eastAsia="ru-RU"/>
    </w:rPr>
  </w:style>
  <w:style w:type="paragraph" w:styleId="a7">
    <w:name w:val="List Paragraph"/>
    <w:basedOn w:val="a"/>
    <w:qFormat/>
    <w:rsid w:val="00A66D14"/>
    <w:pPr>
      <w:ind w:left="720"/>
      <w:contextualSpacing/>
    </w:pPr>
  </w:style>
  <w:style w:type="paragraph" w:styleId="a8">
    <w:name w:val="Body Text"/>
    <w:basedOn w:val="a"/>
    <w:link w:val="a9"/>
    <w:rsid w:val="00B37579"/>
    <w:rPr>
      <w:sz w:val="16"/>
    </w:rPr>
  </w:style>
  <w:style w:type="character" w:customStyle="1" w:styleId="a9">
    <w:name w:val="Основной текст Знак"/>
    <w:basedOn w:val="a0"/>
    <w:link w:val="a8"/>
    <w:rsid w:val="00B37579"/>
    <w:rPr>
      <w:rFonts w:ascii="Times New Roman" w:eastAsia="Times New Roman" w:hAnsi="Times New Roman" w:cs="Times New Roman"/>
      <w:sz w:val="16"/>
      <w:szCs w:val="20"/>
      <w:lang w:eastAsia="ru-RU"/>
    </w:rPr>
  </w:style>
  <w:style w:type="paragraph" w:customStyle="1" w:styleId="ConsNormal">
    <w:name w:val="ConsNormal"/>
    <w:rsid w:val="00D97D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a">
    <w:name w:val="Цветовое выделение"/>
    <w:uiPriority w:val="99"/>
    <w:rsid w:val="00D97DFB"/>
    <w:rPr>
      <w:b/>
      <w:bCs/>
      <w:color w:val="000080"/>
      <w:sz w:val="20"/>
      <w:szCs w:val="20"/>
    </w:rPr>
  </w:style>
  <w:style w:type="paragraph" w:customStyle="1" w:styleId="msonormalmailrucssattributepostfix">
    <w:name w:val="msonormal_mailru_css_attribute_postfix"/>
    <w:basedOn w:val="a"/>
    <w:rsid w:val="00AE3706"/>
    <w:pPr>
      <w:spacing w:before="100" w:beforeAutospacing="1" w:after="100" w:afterAutospacing="1"/>
    </w:pPr>
    <w:rPr>
      <w:sz w:val="24"/>
      <w:szCs w:val="24"/>
    </w:rPr>
  </w:style>
  <w:style w:type="character" w:styleId="ab">
    <w:name w:val="Hyperlink"/>
    <w:basedOn w:val="a0"/>
    <w:uiPriority w:val="99"/>
    <w:unhideWhenUsed/>
    <w:rsid w:val="00813DFD"/>
    <w:rPr>
      <w:color w:val="0563C1" w:themeColor="hyperlink"/>
      <w:u w:val="single"/>
    </w:rPr>
  </w:style>
  <w:style w:type="character" w:customStyle="1" w:styleId="1">
    <w:name w:val="Неразрешенное упоминание1"/>
    <w:basedOn w:val="a0"/>
    <w:uiPriority w:val="99"/>
    <w:semiHidden/>
    <w:unhideWhenUsed/>
    <w:rsid w:val="00813DFD"/>
    <w:rPr>
      <w:color w:val="605E5C"/>
      <w:shd w:val="clear" w:color="auto" w:fill="E1DFDD"/>
    </w:rPr>
  </w:style>
  <w:style w:type="paragraph" w:styleId="ac">
    <w:name w:val="Balloon Text"/>
    <w:basedOn w:val="a"/>
    <w:link w:val="ad"/>
    <w:uiPriority w:val="99"/>
    <w:semiHidden/>
    <w:unhideWhenUsed/>
    <w:rsid w:val="009D17E0"/>
    <w:rPr>
      <w:rFonts w:ascii="Segoe UI" w:hAnsi="Segoe UI" w:cs="Segoe UI"/>
      <w:sz w:val="18"/>
      <w:szCs w:val="18"/>
    </w:rPr>
  </w:style>
  <w:style w:type="character" w:customStyle="1" w:styleId="ad">
    <w:name w:val="Текст выноски Знак"/>
    <w:basedOn w:val="a0"/>
    <w:link w:val="ac"/>
    <w:uiPriority w:val="99"/>
    <w:semiHidden/>
    <w:rsid w:val="009D17E0"/>
    <w:rPr>
      <w:rFonts w:ascii="Segoe UI" w:eastAsia="Times New Roman" w:hAnsi="Segoe UI" w:cs="Segoe UI"/>
      <w:sz w:val="18"/>
      <w:szCs w:val="18"/>
      <w:lang w:eastAsia="ru-RU"/>
    </w:rPr>
  </w:style>
  <w:style w:type="paragraph" w:customStyle="1" w:styleId="ConsPlusNormal">
    <w:name w:val="ConsPlusNormal"/>
    <w:rsid w:val="005623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977546"/>
    <w:pPr>
      <w:suppressAutoHyphens/>
      <w:autoSpaceDN w:val="0"/>
      <w:spacing w:after="0" w:line="240" w:lineRule="auto"/>
      <w:textAlignment w:val="baseline"/>
    </w:pPr>
    <w:rPr>
      <w:rFonts w:ascii="Calibri" w:eastAsia="Times New Roman" w:hAnsi="Calibri" w:cs="Times New Roman"/>
      <w:kern w:val="3"/>
      <w:lang w:eastAsia="ru-RU"/>
    </w:rPr>
  </w:style>
  <w:style w:type="paragraph" w:styleId="ae">
    <w:name w:val="Normal (Web)"/>
    <w:basedOn w:val="a"/>
    <w:uiPriority w:val="99"/>
    <w:semiHidden/>
    <w:unhideWhenUsed/>
    <w:rsid w:val="002A134F"/>
    <w:pPr>
      <w:spacing w:before="100" w:beforeAutospacing="1" w:after="100" w:afterAutospacing="1"/>
    </w:pPr>
    <w:rPr>
      <w:sz w:val="24"/>
      <w:szCs w:val="24"/>
    </w:rPr>
  </w:style>
  <w:style w:type="paragraph" w:styleId="af">
    <w:name w:val="No Spacing"/>
    <w:link w:val="af0"/>
    <w:uiPriority w:val="1"/>
    <w:qFormat/>
    <w:rsid w:val="00F06953"/>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F06953"/>
    <w:rPr>
      <w:rFonts w:ascii="Calibri" w:eastAsia="Calibri" w:hAnsi="Calibri" w:cs="Times New Roman"/>
    </w:rPr>
  </w:style>
  <w:style w:type="character" w:customStyle="1" w:styleId="bolder">
    <w:name w:val="bolder"/>
    <w:basedOn w:val="a0"/>
    <w:rsid w:val="00AA4EE4"/>
  </w:style>
  <w:style w:type="paragraph" w:customStyle="1" w:styleId="Default">
    <w:name w:val="Default"/>
    <w:rsid w:val="002C40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1557">
      <w:bodyDiv w:val="1"/>
      <w:marLeft w:val="0"/>
      <w:marRight w:val="0"/>
      <w:marTop w:val="0"/>
      <w:marBottom w:val="0"/>
      <w:divBdr>
        <w:top w:val="none" w:sz="0" w:space="0" w:color="auto"/>
        <w:left w:val="none" w:sz="0" w:space="0" w:color="auto"/>
        <w:bottom w:val="none" w:sz="0" w:space="0" w:color="auto"/>
        <w:right w:val="none" w:sz="0" w:space="0" w:color="auto"/>
      </w:divBdr>
    </w:div>
    <w:div w:id="157813034">
      <w:bodyDiv w:val="1"/>
      <w:marLeft w:val="0"/>
      <w:marRight w:val="0"/>
      <w:marTop w:val="0"/>
      <w:marBottom w:val="0"/>
      <w:divBdr>
        <w:top w:val="none" w:sz="0" w:space="0" w:color="auto"/>
        <w:left w:val="none" w:sz="0" w:space="0" w:color="auto"/>
        <w:bottom w:val="none" w:sz="0" w:space="0" w:color="auto"/>
        <w:right w:val="none" w:sz="0" w:space="0" w:color="auto"/>
      </w:divBdr>
    </w:div>
    <w:div w:id="215509691">
      <w:bodyDiv w:val="1"/>
      <w:marLeft w:val="0"/>
      <w:marRight w:val="0"/>
      <w:marTop w:val="0"/>
      <w:marBottom w:val="0"/>
      <w:divBdr>
        <w:top w:val="none" w:sz="0" w:space="0" w:color="auto"/>
        <w:left w:val="none" w:sz="0" w:space="0" w:color="auto"/>
        <w:bottom w:val="none" w:sz="0" w:space="0" w:color="auto"/>
        <w:right w:val="none" w:sz="0" w:space="0" w:color="auto"/>
      </w:divBdr>
    </w:div>
    <w:div w:id="278726977">
      <w:bodyDiv w:val="1"/>
      <w:marLeft w:val="0"/>
      <w:marRight w:val="0"/>
      <w:marTop w:val="0"/>
      <w:marBottom w:val="0"/>
      <w:divBdr>
        <w:top w:val="none" w:sz="0" w:space="0" w:color="auto"/>
        <w:left w:val="none" w:sz="0" w:space="0" w:color="auto"/>
        <w:bottom w:val="none" w:sz="0" w:space="0" w:color="auto"/>
        <w:right w:val="none" w:sz="0" w:space="0" w:color="auto"/>
      </w:divBdr>
    </w:div>
    <w:div w:id="309099481">
      <w:bodyDiv w:val="1"/>
      <w:marLeft w:val="0"/>
      <w:marRight w:val="0"/>
      <w:marTop w:val="0"/>
      <w:marBottom w:val="0"/>
      <w:divBdr>
        <w:top w:val="none" w:sz="0" w:space="0" w:color="auto"/>
        <w:left w:val="none" w:sz="0" w:space="0" w:color="auto"/>
        <w:bottom w:val="none" w:sz="0" w:space="0" w:color="auto"/>
        <w:right w:val="none" w:sz="0" w:space="0" w:color="auto"/>
      </w:divBdr>
    </w:div>
    <w:div w:id="309597271">
      <w:bodyDiv w:val="1"/>
      <w:marLeft w:val="0"/>
      <w:marRight w:val="0"/>
      <w:marTop w:val="0"/>
      <w:marBottom w:val="0"/>
      <w:divBdr>
        <w:top w:val="none" w:sz="0" w:space="0" w:color="auto"/>
        <w:left w:val="none" w:sz="0" w:space="0" w:color="auto"/>
        <w:bottom w:val="none" w:sz="0" w:space="0" w:color="auto"/>
        <w:right w:val="none" w:sz="0" w:space="0" w:color="auto"/>
      </w:divBdr>
    </w:div>
    <w:div w:id="352802491">
      <w:bodyDiv w:val="1"/>
      <w:marLeft w:val="0"/>
      <w:marRight w:val="0"/>
      <w:marTop w:val="0"/>
      <w:marBottom w:val="0"/>
      <w:divBdr>
        <w:top w:val="none" w:sz="0" w:space="0" w:color="auto"/>
        <w:left w:val="none" w:sz="0" w:space="0" w:color="auto"/>
        <w:bottom w:val="none" w:sz="0" w:space="0" w:color="auto"/>
        <w:right w:val="none" w:sz="0" w:space="0" w:color="auto"/>
      </w:divBdr>
    </w:div>
    <w:div w:id="407772023">
      <w:bodyDiv w:val="1"/>
      <w:marLeft w:val="0"/>
      <w:marRight w:val="0"/>
      <w:marTop w:val="0"/>
      <w:marBottom w:val="0"/>
      <w:divBdr>
        <w:top w:val="none" w:sz="0" w:space="0" w:color="auto"/>
        <w:left w:val="none" w:sz="0" w:space="0" w:color="auto"/>
        <w:bottom w:val="none" w:sz="0" w:space="0" w:color="auto"/>
        <w:right w:val="none" w:sz="0" w:space="0" w:color="auto"/>
      </w:divBdr>
    </w:div>
    <w:div w:id="508102828">
      <w:bodyDiv w:val="1"/>
      <w:marLeft w:val="0"/>
      <w:marRight w:val="0"/>
      <w:marTop w:val="0"/>
      <w:marBottom w:val="0"/>
      <w:divBdr>
        <w:top w:val="none" w:sz="0" w:space="0" w:color="auto"/>
        <w:left w:val="none" w:sz="0" w:space="0" w:color="auto"/>
        <w:bottom w:val="none" w:sz="0" w:space="0" w:color="auto"/>
        <w:right w:val="none" w:sz="0" w:space="0" w:color="auto"/>
      </w:divBdr>
    </w:div>
    <w:div w:id="530188058">
      <w:bodyDiv w:val="1"/>
      <w:marLeft w:val="0"/>
      <w:marRight w:val="0"/>
      <w:marTop w:val="0"/>
      <w:marBottom w:val="0"/>
      <w:divBdr>
        <w:top w:val="none" w:sz="0" w:space="0" w:color="auto"/>
        <w:left w:val="none" w:sz="0" w:space="0" w:color="auto"/>
        <w:bottom w:val="none" w:sz="0" w:space="0" w:color="auto"/>
        <w:right w:val="none" w:sz="0" w:space="0" w:color="auto"/>
      </w:divBdr>
    </w:div>
    <w:div w:id="577328042">
      <w:bodyDiv w:val="1"/>
      <w:marLeft w:val="0"/>
      <w:marRight w:val="0"/>
      <w:marTop w:val="0"/>
      <w:marBottom w:val="0"/>
      <w:divBdr>
        <w:top w:val="none" w:sz="0" w:space="0" w:color="auto"/>
        <w:left w:val="none" w:sz="0" w:space="0" w:color="auto"/>
        <w:bottom w:val="none" w:sz="0" w:space="0" w:color="auto"/>
        <w:right w:val="none" w:sz="0" w:space="0" w:color="auto"/>
      </w:divBdr>
    </w:div>
    <w:div w:id="684136356">
      <w:bodyDiv w:val="1"/>
      <w:marLeft w:val="0"/>
      <w:marRight w:val="0"/>
      <w:marTop w:val="0"/>
      <w:marBottom w:val="0"/>
      <w:divBdr>
        <w:top w:val="none" w:sz="0" w:space="0" w:color="auto"/>
        <w:left w:val="none" w:sz="0" w:space="0" w:color="auto"/>
        <w:bottom w:val="none" w:sz="0" w:space="0" w:color="auto"/>
        <w:right w:val="none" w:sz="0" w:space="0" w:color="auto"/>
      </w:divBdr>
    </w:div>
    <w:div w:id="697507059">
      <w:bodyDiv w:val="1"/>
      <w:marLeft w:val="0"/>
      <w:marRight w:val="0"/>
      <w:marTop w:val="0"/>
      <w:marBottom w:val="0"/>
      <w:divBdr>
        <w:top w:val="none" w:sz="0" w:space="0" w:color="auto"/>
        <w:left w:val="none" w:sz="0" w:space="0" w:color="auto"/>
        <w:bottom w:val="none" w:sz="0" w:space="0" w:color="auto"/>
        <w:right w:val="none" w:sz="0" w:space="0" w:color="auto"/>
      </w:divBdr>
    </w:div>
    <w:div w:id="706641279">
      <w:bodyDiv w:val="1"/>
      <w:marLeft w:val="0"/>
      <w:marRight w:val="0"/>
      <w:marTop w:val="0"/>
      <w:marBottom w:val="0"/>
      <w:divBdr>
        <w:top w:val="none" w:sz="0" w:space="0" w:color="auto"/>
        <w:left w:val="none" w:sz="0" w:space="0" w:color="auto"/>
        <w:bottom w:val="none" w:sz="0" w:space="0" w:color="auto"/>
        <w:right w:val="none" w:sz="0" w:space="0" w:color="auto"/>
      </w:divBdr>
    </w:div>
    <w:div w:id="741492155">
      <w:bodyDiv w:val="1"/>
      <w:marLeft w:val="0"/>
      <w:marRight w:val="0"/>
      <w:marTop w:val="0"/>
      <w:marBottom w:val="0"/>
      <w:divBdr>
        <w:top w:val="none" w:sz="0" w:space="0" w:color="auto"/>
        <w:left w:val="none" w:sz="0" w:space="0" w:color="auto"/>
        <w:bottom w:val="none" w:sz="0" w:space="0" w:color="auto"/>
        <w:right w:val="none" w:sz="0" w:space="0" w:color="auto"/>
      </w:divBdr>
    </w:div>
    <w:div w:id="800267748">
      <w:bodyDiv w:val="1"/>
      <w:marLeft w:val="0"/>
      <w:marRight w:val="0"/>
      <w:marTop w:val="0"/>
      <w:marBottom w:val="0"/>
      <w:divBdr>
        <w:top w:val="none" w:sz="0" w:space="0" w:color="auto"/>
        <w:left w:val="none" w:sz="0" w:space="0" w:color="auto"/>
        <w:bottom w:val="none" w:sz="0" w:space="0" w:color="auto"/>
        <w:right w:val="none" w:sz="0" w:space="0" w:color="auto"/>
      </w:divBdr>
    </w:div>
    <w:div w:id="870847292">
      <w:bodyDiv w:val="1"/>
      <w:marLeft w:val="0"/>
      <w:marRight w:val="0"/>
      <w:marTop w:val="0"/>
      <w:marBottom w:val="0"/>
      <w:divBdr>
        <w:top w:val="none" w:sz="0" w:space="0" w:color="auto"/>
        <w:left w:val="none" w:sz="0" w:space="0" w:color="auto"/>
        <w:bottom w:val="none" w:sz="0" w:space="0" w:color="auto"/>
        <w:right w:val="none" w:sz="0" w:space="0" w:color="auto"/>
      </w:divBdr>
    </w:div>
    <w:div w:id="885333418">
      <w:bodyDiv w:val="1"/>
      <w:marLeft w:val="0"/>
      <w:marRight w:val="0"/>
      <w:marTop w:val="0"/>
      <w:marBottom w:val="0"/>
      <w:divBdr>
        <w:top w:val="none" w:sz="0" w:space="0" w:color="auto"/>
        <w:left w:val="none" w:sz="0" w:space="0" w:color="auto"/>
        <w:bottom w:val="none" w:sz="0" w:space="0" w:color="auto"/>
        <w:right w:val="none" w:sz="0" w:space="0" w:color="auto"/>
      </w:divBdr>
    </w:div>
    <w:div w:id="905535239">
      <w:bodyDiv w:val="1"/>
      <w:marLeft w:val="0"/>
      <w:marRight w:val="0"/>
      <w:marTop w:val="0"/>
      <w:marBottom w:val="0"/>
      <w:divBdr>
        <w:top w:val="none" w:sz="0" w:space="0" w:color="auto"/>
        <w:left w:val="none" w:sz="0" w:space="0" w:color="auto"/>
        <w:bottom w:val="none" w:sz="0" w:space="0" w:color="auto"/>
        <w:right w:val="none" w:sz="0" w:space="0" w:color="auto"/>
      </w:divBdr>
    </w:div>
    <w:div w:id="950553920">
      <w:bodyDiv w:val="1"/>
      <w:marLeft w:val="0"/>
      <w:marRight w:val="0"/>
      <w:marTop w:val="0"/>
      <w:marBottom w:val="0"/>
      <w:divBdr>
        <w:top w:val="none" w:sz="0" w:space="0" w:color="auto"/>
        <w:left w:val="none" w:sz="0" w:space="0" w:color="auto"/>
        <w:bottom w:val="none" w:sz="0" w:space="0" w:color="auto"/>
        <w:right w:val="none" w:sz="0" w:space="0" w:color="auto"/>
      </w:divBdr>
    </w:div>
    <w:div w:id="979264089">
      <w:bodyDiv w:val="1"/>
      <w:marLeft w:val="0"/>
      <w:marRight w:val="0"/>
      <w:marTop w:val="0"/>
      <w:marBottom w:val="0"/>
      <w:divBdr>
        <w:top w:val="none" w:sz="0" w:space="0" w:color="auto"/>
        <w:left w:val="none" w:sz="0" w:space="0" w:color="auto"/>
        <w:bottom w:val="none" w:sz="0" w:space="0" w:color="auto"/>
        <w:right w:val="none" w:sz="0" w:space="0" w:color="auto"/>
      </w:divBdr>
    </w:div>
    <w:div w:id="996884190">
      <w:bodyDiv w:val="1"/>
      <w:marLeft w:val="0"/>
      <w:marRight w:val="0"/>
      <w:marTop w:val="0"/>
      <w:marBottom w:val="0"/>
      <w:divBdr>
        <w:top w:val="none" w:sz="0" w:space="0" w:color="auto"/>
        <w:left w:val="none" w:sz="0" w:space="0" w:color="auto"/>
        <w:bottom w:val="none" w:sz="0" w:space="0" w:color="auto"/>
        <w:right w:val="none" w:sz="0" w:space="0" w:color="auto"/>
      </w:divBdr>
    </w:div>
    <w:div w:id="1065756476">
      <w:bodyDiv w:val="1"/>
      <w:marLeft w:val="0"/>
      <w:marRight w:val="0"/>
      <w:marTop w:val="0"/>
      <w:marBottom w:val="0"/>
      <w:divBdr>
        <w:top w:val="none" w:sz="0" w:space="0" w:color="auto"/>
        <w:left w:val="none" w:sz="0" w:space="0" w:color="auto"/>
        <w:bottom w:val="none" w:sz="0" w:space="0" w:color="auto"/>
        <w:right w:val="none" w:sz="0" w:space="0" w:color="auto"/>
      </w:divBdr>
    </w:div>
    <w:div w:id="1092044194">
      <w:bodyDiv w:val="1"/>
      <w:marLeft w:val="0"/>
      <w:marRight w:val="0"/>
      <w:marTop w:val="0"/>
      <w:marBottom w:val="0"/>
      <w:divBdr>
        <w:top w:val="none" w:sz="0" w:space="0" w:color="auto"/>
        <w:left w:val="none" w:sz="0" w:space="0" w:color="auto"/>
        <w:bottom w:val="none" w:sz="0" w:space="0" w:color="auto"/>
        <w:right w:val="none" w:sz="0" w:space="0" w:color="auto"/>
      </w:divBdr>
    </w:div>
    <w:div w:id="1141072434">
      <w:bodyDiv w:val="1"/>
      <w:marLeft w:val="0"/>
      <w:marRight w:val="0"/>
      <w:marTop w:val="0"/>
      <w:marBottom w:val="0"/>
      <w:divBdr>
        <w:top w:val="none" w:sz="0" w:space="0" w:color="auto"/>
        <w:left w:val="none" w:sz="0" w:space="0" w:color="auto"/>
        <w:bottom w:val="none" w:sz="0" w:space="0" w:color="auto"/>
        <w:right w:val="none" w:sz="0" w:space="0" w:color="auto"/>
      </w:divBdr>
    </w:div>
    <w:div w:id="1157764149">
      <w:bodyDiv w:val="1"/>
      <w:marLeft w:val="0"/>
      <w:marRight w:val="0"/>
      <w:marTop w:val="0"/>
      <w:marBottom w:val="0"/>
      <w:divBdr>
        <w:top w:val="none" w:sz="0" w:space="0" w:color="auto"/>
        <w:left w:val="none" w:sz="0" w:space="0" w:color="auto"/>
        <w:bottom w:val="none" w:sz="0" w:space="0" w:color="auto"/>
        <w:right w:val="none" w:sz="0" w:space="0" w:color="auto"/>
      </w:divBdr>
    </w:div>
    <w:div w:id="1213729277">
      <w:bodyDiv w:val="1"/>
      <w:marLeft w:val="0"/>
      <w:marRight w:val="0"/>
      <w:marTop w:val="0"/>
      <w:marBottom w:val="0"/>
      <w:divBdr>
        <w:top w:val="none" w:sz="0" w:space="0" w:color="auto"/>
        <w:left w:val="none" w:sz="0" w:space="0" w:color="auto"/>
        <w:bottom w:val="none" w:sz="0" w:space="0" w:color="auto"/>
        <w:right w:val="none" w:sz="0" w:space="0" w:color="auto"/>
      </w:divBdr>
    </w:div>
    <w:div w:id="1276476964">
      <w:bodyDiv w:val="1"/>
      <w:marLeft w:val="0"/>
      <w:marRight w:val="0"/>
      <w:marTop w:val="0"/>
      <w:marBottom w:val="0"/>
      <w:divBdr>
        <w:top w:val="none" w:sz="0" w:space="0" w:color="auto"/>
        <w:left w:val="none" w:sz="0" w:space="0" w:color="auto"/>
        <w:bottom w:val="none" w:sz="0" w:space="0" w:color="auto"/>
        <w:right w:val="none" w:sz="0" w:space="0" w:color="auto"/>
      </w:divBdr>
    </w:div>
    <w:div w:id="1300379753">
      <w:bodyDiv w:val="1"/>
      <w:marLeft w:val="0"/>
      <w:marRight w:val="0"/>
      <w:marTop w:val="0"/>
      <w:marBottom w:val="0"/>
      <w:divBdr>
        <w:top w:val="none" w:sz="0" w:space="0" w:color="auto"/>
        <w:left w:val="none" w:sz="0" w:space="0" w:color="auto"/>
        <w:bottom w:val="none" w:sz="0" w:space="0" w:color="auto"/>
        <w:right w:val="none" w:sz="0" w:space="0" w:color="auto"/>
      </w:divBdr>
    </w:div>
    <w:div w:id="1434859439">
      <w:bodyDiv w:val="1"/>
      <w:marLeft w:val="0"/>
      <w:marRight w:val="0"/>
      <w:marTop w:val="0"/>
      <w:marBottom w:val="0"/>
      <w:divBdr>
        <w:top w:val="none" w:sz="0" w:space="0" w:color="auto"/>
        <w:left w:val="none" w:sz="0" w:space="0" w:color="auto"/>
        <w:bottom w:val="none" w:sz="0" w:space="0" w:color="auto"/>
        <w:right w:val="none" w:sz="0" w:space="0" w:color="auto"/>
      </w:divBdr>
    </w:div>
    <w:div w:id="1492062085">
      <w:bodyDiv w:val="1"/>
      <w:marLeft w:val="0"/>
      <w:marRight w:val="0"/>
      <w:marTop w:val="0"/>
      <w:marBottom w:val="0"/>
      <w:divBdr>
        <w:top w:val="none" w:sz="0" w:space="0" w:color="auto"/>
        <w:left w:val="none" w:sz="0" w:space="0" w:color="auto"/>
        <w:bottom w:val="none" w:sz="0" w:space="0" w:color="auto"/>
        <w:right w:val="none" w:sz="0" w:space="0" w:color="auto"/>
      </w:divBdr>
    </w:div>
    <w:div w:id="1521162127">
      <w:bodyDiv w:val="1"/>
      <w:marLeft w:val="0"/>
      <w:marRight w:val="0"/>
      <w:marTop w:val="0"/>
      <w:marBottom w:val="0"/>
      <w:divBdr>
        <w:top w:val="none" w:sz="0" w:space="0" w:color="auto"/>
        <w:left w:val="none" w:sz="0" w:space="0" w:color="auto"/>
        <w:bottom w:val="none" w:sz="0" w:space="0" w:color="auto"/>
        <w:right w:val="none" w:sz="0" w:space="0" w:color="auto"/>
      </w:divBdr>
    </w:div>
    <w:div w:id="1567301848">
      <w:bodyDiv w:val="1"/>
      <w:marLeft w:val="0"/>
      <w:marRight w:val="0"/>
      <w:marTop w:val="0"/>
      <w:marBottom w:val="0"/>
      <w:divBdr>
        <w:top w:val="none" w:sz="0" w:space="0" w:color="auto"/>
        <w:left w:val="none" w:sz="0" w:space="0" w:color="auto"/>
        <w:bottom w:val="none" w:sz="0" w:space="0" w:color="auto"/>
        <w:right w:val="none" w:sz="0" w:space="0" w:color="auto"/>
      </w:divBdr>
    </w:div>
    <w:div w:id="1573464738">
      <w:bodyDiv w:val="1"/>
      <w:marLeft w:val="0"/>
      <w:marRight w:val="0"/>
      <w:marTop w:val="0"/>
      <w:marBottom w:val="0"/>
      <w:divBdr>
        <w:top w:val="none" w:sz="0" w:space="0" w:color="auto"/>
        <w:left w:val="none" w:sz="0" w:space="0" w:color="auto"/>
        <w:bottom w:val="none" w:sz="0" w:space="0" w:color="auto"/>
        <w:right w:val="none" w:sz="0" w:space="0" w:color="auto"/>
      </w:divBdr>
    </w:div>
    <w:div w:id="1619263698">
      <w:bodyDiv w:val="1"/>
      <w:marLeft w:val="0"/>
      <w:marRight w:val="0"/>
      <w:marTop w:val="0"/>
      <w:marBottom w:val="0"/>
      <w:divBdr>
        <w:top w:val="none" w:sz="0" w:space="0" w:color="auto"/>
        <w:left w:val="none" w:sz="0" w:space="0" w:color="auto"/>
        <w:bottom w:val="none" w:sz="0" w:space="0" w:color="auto"/>
        <w:right w:val="none" w:sz="0" w:space="0" w:color="auto"/>
      </w:divBdr>
    </w:div>
    <w:div w:id="1654259957">
      <w:bodyDiv w:val="1"/>
      <w:marLeft w:val="0"/>
      <w:marRight w:val="0"/>
      <w:marTop w:val="0"/>
      <w:marBottom w:val="0"/>
      <w:divBdr>
        <w:top w:val="none" w:sz="0" w:space="0" w:color="auto"/>
        <w:left w:val="none" w:sz="0" w:space="0" w:color="auto"/>
        <w:bottom w:val="none" w:sz="0" w:space="0" w:color="auto"/>
        <w:right w:val="none" w:sz="0" w:space="0" w:color="auto"/>
      </w:divBdr>
    </w:div>
    <w:div w:id="1666207879">
      <w:bodyDiv w:val="1"/>
      <w:marLeft w:val="0"/>
      <w:marRight w:val="0"/>
      <w:marTop w:val="0"/>
      <w:marBottom w:val="0"/>
      <w:divBdr>
        <w:top w:val="none" w:sz="0" w:space="0" w:color="auto"/>
        <w:left w:val="none" w:sz="0" w:space="0" w:color="auto"/>
        <w:bottom w:val="none" w:sz="0" w:space="0" w:color="auto"/>
        <w:right w:val="none" w:sz="0" w:space="0" w:color="auto"/>
      </w:divBdr>
    </w:div>
    <w:div w:id="1679118914">
      <w:bodyDiv w:val="1"/>
      <w:marLeft w:val="0"/>
      <w:marRight w:val="0"/>
      <w:marTop w:val="0"/>
      <w:marBottom w:val="0"/>
      <w:divBdr>
        <w:top w:val="none" w:sz="0" w:space="0" w:color="auto"/>
        <w:left w:val="none" w:sz="0" w:space="0" w:color="auto"/>
        <w:bottom w:val="none" w:sz="0" w:space="0" w:color="auto"/>
        <w:right w:val="none" w:sz="0" w:space="0" w:color="auto"/>
      </w:divBdr>
    </w:div>
    <w:div w:id="1739016297">
      <w:bodyDiv w:val="1"/>
      <w:marLeft w:val="0"/>
      <w:marRight w:val="0"/>
      <w:marTop w:val="0"/>
      <w:marBottom w:val="0"/>
      <w:divBdr>
        <w:top w:val="none" w:sz="0" w:space="0" w:color="auto"/>
        <w:left w:val="none" w:sz="0" w:space="0" w:color="auto"/>
        <w:bottom w:val="none" w:sz="0" w:space="0" w:color="auto"/>
        <w:right w:val="none" w:sz="0" w:space="0" w:color="auto"/>
      </w:divBdr>
    </w:div>
    <w:div w:id="1810434909">
      <w:bodyDiv w:val="1"/>
      <w:marLeft w:val="0"/>
      <w:marRight w:val="0"/>
      <w:marTop w:val="0"/>
      <w:marBottom w:val="0"/>
      <w:divBdr>
        <w:top w:val="none" w:sz="0" w:space="0" w:color="auto"/>
        <w:left w:val="none" w:sz="0" w:space="0" w:color="auto"/>
        <w:bottom w:val="none" w:sz="0" w:space="0" w:color="auto"/>
        <w:right w:val="none" w:sz="0" w:space="0" w:color="auto"/>
      </w:divBdr>
    </w:div>
    <w:div w:id="1813477219">
      <w:bodyDiv w:val="1"/>
      <w:marLeft w:val="0"/>
      <w:marRight w:val="0"/>
      <w:marTop w:val="0"/>
      <w:marBottom w:val="0"/>
      <w:divBdr>
        <w:top w:val="none" w:sz="0" w:space="0" w:color="auto"/>
        <w:left w:val="none" w:sz="0" w:space="0" w:color="auto"/>
        <w:bottom w:val="none" w:sz="0" w:space="0" w:color="auto"/>
        <w:right w:val="none" w:sz="0" w:space="0" w:color="auto"/>
      </w:divBdr>
    </w:div>
    <w:div w:id="1866865327">
      <w:bodyDiv w:val="1"/>
      <w:marLeft w:val="0"/>
      <w:marRight w:val="0"/>
      <w:marTop w:val="0"/>
      <w:marBottom w:val="0"/>
      <w:divBdr>
        <w:top w:val="none" w:sz="0" w:space="0" w:color="auto"/>
        <w:left w:val="none" w:sz="0" w:space="0" w:color="auto"/>
        <w:bottom w:val="none" w:sz="0" w:space="0" w:color="auto"/>
        <w:right w:val="none" w:sz="0" w:space="0" w:color="auto"/>
      </w:divBdr>
    </w:div>
    <w:div w:id="1905412602">
      <w:bodyDiv w:val="1"/>
      <w:marLeft w:val="0"/>
      <w:marRight w:val="0"/>
      <w:marTop w:val="0"/>
      <w:marBottom w:val="0"/>
      <w:divBdr>
        <w:top w:val="none" w:sz="0" w:space="0" w:color="auto"/>
        <w:left w:val="none" w:sz="0" w:space="0" w:color="auto"/>
        <w:bottom w:val="none" w:sz="0" w:space="0" w:color="auto"/>
        <w:right w:val="none" w:sz="0" w:space="0" w:color="auto"/>
      </w:divBdr>
    </w:div>
    <w:div w:id="1956524107">
      <w:bodyDiv w:val="1"/>
      <w:marLeft w:val="0"/>
      <w:marRight w:val="0"/>
      <w:marTop w:val="0"/>
      <w:marBottom w:val="0"/>
      <w:divBdr>
        <w:top w:val="none" w:sz="0" w:space="0" w:color="auto"/>
        <w:left w:val="none" w:sz="0" w:space="0" w:color="auto"/>
        <w:bottom w:val="none" w:sz="0" w:space="0" w:color="auto"/>
        <w:right w:val="none" w:sz="0" w:space="0" w:color="auto"/>
      </w:divBdr>
    </w:div>
    <w:div w:id="2074544384">
      <w:bodyDiv w:val="1"/>
      <w:marLeft w:val="0"/>
      <w:marRight w:val="0"/>
      <w:marTop w:val="0"/>
      <w:marBottom w:val="0"/>
      <w:divBdr>
        <w:top w:val="none" w:sz="0" w:space="0" w:color="auto"/>
        <w:left w:val="none" w:sz="0" w:space="0" w:color="auto"/>
        <w:bottom w:val="none" w:sz="0" w:space="0" w:color="auto"/>
        <w:right w:val="none" w:sz="0" w:space="0" w:color="auto"/>
      </w:divBdr>
    </w:div>
    <w:div w:id="2093769470">
      <w:bodyDiv w:val="1"/>
      <w:marLeft w:val="0"/>
      <w:marRight w:val="0"/>
      <w:marTop w:val="0"/>
      <w:marBottom w:val="0"/>
      <w:divBdr>
        <w:top w:val="none" w:sz="0" w:space="0" w:color="auto"/>
        <w:left w:val="none" w:sz="0" w:space="0" w:color="auto"/>
        <w:bottom w:val="none" w:sz="0" w:space="0" w:color="auto"/>
        <w:right w:val="none" w:sz="0" w:space="0" w:color="auto"/>
      </w:divBdr>
    </w:div>
    <w:div w:id="2122721020">
      <w:bodyDiv w:val="1"/>
      <w:marLeft w:val="0"/>
      <w:marRight w:val="0"/>
      <w:marTop w:val="0"/>
      <w:marBottom w:val="0"/>
      <w:divBdr>
        <w:top w:val="none" w:sz="0" w:space="0" w:color="auto"/>
        <w:left w:val="none" w:sz="0" w:space="0" w:color="auto"/>
        <w:bottom w:val="none" w:sz="0" w:space="0" w:color="auto"/>
        <w:right w:val="none" w:sz="0" w:space="0" w:color="auto"/>
      </w:divBdr>
    </w:div>
    <w:div w:id="21305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3" Type="http://schemas.openxmlformats.org/officeDocument/2006/relationships/styles" Target="styles.xml"/><Relationship Id="rId7" Type="http://schemas.openxmlformats.org/officeDocument/2006/relationships/hyperlink" Target="garantf1://12057004.3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7664D8F6983F61919825234935C4D21A84A7B40464496DFBA539664BA864A47164D57E464gBF4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81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6C25-CB2B-45A6-859B-937DA98A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11092</Words>
  <Characters>63231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Старжинский</dc:creator>
  <cp:keywords/>
  <dc:description/>
  <cp:lastModifiedBy>User</cp:lastModifiedBy>
  <cp:revision>2</cp:revision>
  <cp:lastPrinted>2023-01-23T12:32:00Z</cp:lastPrinted>
  <dcterms:created xsi:type="dcterms:W3CDTF">2024-03-27T04:54:00Z</dcterms:created>
  <dcterms:modified xsi:type="dcterms:W3CDTF">2024-03-27T04:54:00Z</dcterms:modified>
</cp:coreProperties>
</file>